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F0" w:rsidRDefault="00CD1A36" w:rsidP="001545D9">
      <w:pPr>
        <w:rPr>
          <w:rFonts w:ascii="Calibri" w:hAnsi="Calibri"/>
          <w:b/>
        </w:rPr>
      </w:pPr>
      <w:r>
        <w:rPr>
          <w:rFonts w:ascii="Calibri" w:hAnsi="Calibri" w:cs="Calibri"/>
          <w:noProof/>
        </w:rPr>
        <w:t>Zał</w:t>
      </w:r>
      <w:r w:rsidR="0041061C">
        <w:rPr>
          <w:rFonts w:ascii="Calibri" w:hAnsi="Calibri" w:cs="Calibri"/>
          <w:noProof/>
        </w:rPr>
        <w:t>ą</w:t>
      </w:r>
      <w:r>
        <w:rPr>
          <w:rFonts w:ascii="Calibri" w:hAnsi="Calibri" w:cs="Calibri"/>
          <w:noProof/>
        </w:rPr>
        <w:t xml:space="preserve">cznik nr 1 do Zapytania ofertowego </w:t>
      </w:r>
      <w:r w:rsidR="009405D7" w:rsidRPr="00E57183">
        <w:rPr>
          <w:rFonts w:ascii="Calibri" w:hAnsi="Calibri"/>
          <w:b/>
        </w:rPr>
        <w:t>Część 1. Zakup i dostawa sprzętów i akcesoriów stanowiących wyposażenie i restauracji a doposażenie pracowni gastronomicznej  na potrzeby projektu „Szkoła Talentów”</w:t>
      </w:r>
      <w:r w:rsidR="009405D7">
        <w:rPr>
          <w:rFonts w:ascii="Calibri" w:hAnsi="Calibri"/>
          <w:b/>
        </w:rPr>
        <w:t xml:space="preserve"> – Specyfikacja Zamówienia</w:t>
      </w:r>
    </w:p>
    <w:p w:rsidR="009405D7" w:rsidRDefault="009405D7" w:rsidP="001545D9">
      <w:pPr>
        <w:rPr>
          <w:rFonts w:ascii="Calibri" w:hAnsi="Calibri"/>
          <w:b/>
        </w:rPr>
      </w:pPr>
    </w:p>
    <w:tbl>
      <w:tblPr>
        <w:tblW w:w="10165" w:type="dxa"/>
        <w:tblInd w:w="-26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9"/>
        <w:gridCol w:w="2985"/>
        <w:gridCol w:w="5788"/>
        <w:gridCol w:w="953"/>
      </w:tblGrid>
      <w:tr w:rsidR="009405D7" w:rsidRPr="009405D7" w:rsidTr="002B3179">
        <w:trPr>
          <w:trHeight w:val="981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ind w:left="939" w:right="-182" w:hanging="561"/>
              <w:jc w:val="center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E w:val="0"/>
              <w:autoSpaceDN w:val="0"/>
              <w:snapToGrid w:val="0"/>
              <w:spacing w:after="200" w:line="360" w:lineRule="auto"/>
              <w:jc w:val="center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Nazwa elementu, parametru lub cechy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jc w:val="center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Opis minimalnych wymagań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jc w:val="center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Ilość</w:t>
            </w:r>
          </w:p>
        </w:tc>
      </w:tr>
      <w:tr w:rsidR="009405D7" w:rsidRPr="009405D7" w:rsidTr="002B3179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ind w:left="-45" w:right="76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Podgrzewacz okrągły A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Podgrzewacz z 1 pojemnikiem na potrawy z pokrywką i pojemnikiem na paliwo</w:t>
            </w:r>
          </w:p>
          <w:p w:rsidR="009405D7" w:rsidRPr="009405D7" w:rsidRDefault="009405D7" w:rsidP="009405D7">
            <w:pPr>
              <w:suppressAutoHyphens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  <w:t>Pojemność pojemnika na potrawy: min. 4l</w:t>
            </w:r>
          </w:p>
          <w:p w:rsidR="009405D7" w:rsidRPr="009405D7" w:rsidRDefault="009405D7" w:rsidP="009405D7">
            <w:pPr>
              <w:suppressAutoHyphens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  <w:t>Średnica: min 42 cm</w:t>
            </w:r>
          </w:p>
          <w:p w:rsidR="009405D7" w:rsidRPr="009405D7" w:rsidRDefault="009405D7" w:rsidP="009405D7">
            <w:pPr>
              <w:suppressAutoHyphens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  <w:t>Materiał: stal nierdzewna (wszystkie elementy)</w:t>
            </w:r>
          </w:p>
          <w:p w:rsidR="009405D7" w:rsidRPr="009405D7" w:rsidRDefault="009405D7" w:rsidP="009405D7">
            <w:pPr>
              <w:suppressAutoHyphens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  <w:t>W zestawie: paliwo do podgrzewacza min. 5l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1 </w:t>
            </w:r>
            <w:r w:rsidRPr="009405D7">
              <w:rPr>
                <w:rFonts w:ascii="Verdana" w:eastAsia="Times New Roman" w:hAnsi="Verdana" w:cs="Verdana"/>
                <w:bCs/>
                <w:kern w:val="3"/>
                <w:sz w:val="20"/>
                <w:szCs w:val="20"/>
                <w:lang w:eastAsia="zh-CN"/>
              </w:rPr>
              <w:t>szt.</w:t>
            </w:r>
          </w:p>
        </w:tc>
      </w:tr>
      <w:tr w:rsidR="009405D7" w:rsidRPr="009405D7" w:rsidTr="002B3179"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ind w:left="-45" w:right="76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Zestaw sztućców walizkowych</w:t>
            </w:r>
          </w:p>
        </w:tc>
        <w:tc>
          <w:tcPr>
            <w:tcW w:w="5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  <w:t>Materiał: wysokiej jakości stal nierdzewna  o grubości 2÷3,5mm, powierzchnia polerowana trwała</w:t>
            </w:r>
          </w:p>
          <w:p w:rsidR="009405D7" w:rsidRPr="009405D7" w:rsidRDefault="009405D7" w:rsidP="009405D7">
            <w:pPr>
              <w:suppressAutoHyphens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  <w:t xml:space="preserve">W zestawie co najmniej: </w:t>
            </w:r>
          </w:p>
          <w:p w:rsidR="009405D7" w:rsidRPr="009405D7" w:rsidRDefault="009405D7" w:rsidP="009405D7">
            <w:pPr>
              <w:widowControl w:val="0"/>
              <w:suppressAutoHyphens/>
              <w:spacing w:after="0" w:line="240" w:lineRule="auto"/>
              <w:contextualSpacing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  <w:t>Nóż (19÷22 cm)</w:t>
            </w:r>
            <w:r w:rsidRPr="009405D7"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  <w:tab/>
            </w:r>
            <w:r w:rsidRPr="009405D7"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  <w:tab/>
              <w:t>– 12 szt.</w:t>
            </w:r>
          </w:p>
          <w:p w:rsidR="009405D7" w:rsidRPr="009405D7" w:rsidRDefault="009405D7" w:rsidP="009405D7">
            <w:pPr>
              <w:widowControl w:val="0"/>
              <w:suppressAutoHyphens/>
              <w:spacing w:after="0" w:line="240" w:lineRule="auto"/>
              <w:contextualSpacing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  <w:t>Widelec (19÷22 cm)</w:t>
            </w:r>
            <w:r w:rsidRPr="009405D7"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  <w:tab/>
            </w:r>
            <w:r w:rsidRPr="009405D7"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  <w:tab/>
              <w:t>– 12 szt.</w:t>
            </w:r>
          </w:p>
          <w:p w:rsidR="009405D7" w:rsidRPr="009405D7" w:rsidRDefault="009405D7" w:rsidP="009405D7">
            <w:pPr>
              <w:widowControl w:val="0"/>
              <w:suppressAutoHyphens/>
              <w:spacing w:after="0" w:line="240" w:lineRule="auto"/>
              <w:contextualSpacing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  <w:t>Łyżka (19÷22cm)</w:t>
            </w:r>
            <w:r w:rsidRPr="009405D7"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  <w:tab/>
            </w:r>
            <w:r w:rsidRPr="009405D7"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  <w:tab/>
              <w:t>– 12 szt.</w:t>
            </w:r>
          </w:p>
          <w:p w:rsidR="009405D7" w:rsidRPr="009405D7" w:rsidRDefault="009405D7" w:rsidP="009405D7">
            <w:pPr>
              <w:widowControl w:val="0"/>
              <w:suppressAutoHyphens/>
              <w:spacing w:after="0" w:line="240" w:lineRule="auto"/>
              <w:contextualSpacing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  <w:t>Łyżeczka do kawy/herbaty (13÷15 cm) – 12 szt.</w:t>
            </w:r>
          </w:p>
          <w:p w:rsidR="009405D7" w:rsidRPr="009405D7" w:rsidRDefault="009405D7" w:rsidP="009405D7">
            <w:pPr>
              <w:widowControl w:val="0"/>
              <w:suppressAutoHyphens/>
              <w:spacing w:after="0" w:line="240" w:lineRule="auto"/>
              <w:contextualSpacing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  <w:t>Widelczyk do ciasta (13÷15 cm)</w:t>
            </w:r>
            <w:r w:rsidRPr="009405D7"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  <w:tab/>
              <w:t>– 12 szt.</w:t>
            </w:r>
          </w:p>
          <w:p w:rsidR="009405D7" w:rsidRPr="009405D7" w:rsidRDefault="009405D7" w:rsidP="009405D7">
            <w:pPr>
              <w:widowControl w:val="0"/>
              <w:suppressAutoHyphens/>
              <w:spacing w:after="0" w:line="240" w:lineRule="auto"/>
              <w:contextualSpacing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  <w:t>Łyżka serwisowa (19÷22cm)– 2 szt.</w:t>
            </w:r>
          </w:p>
          <w:p w:rsidR="009405D7" w:rsidRPr="009405D7" w:rsidRDefault="009405D7" w:rsidP="009405D7">
            <w:pPr>
              <w:widowControl w:val="0"/>
              <w:suppressAutoHyphens/>
              <w:spacing w:after="0" w:line="240" w:lineRule="auto"/>
              <w:contextualSpacing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  <w:t>Widelec do wędlin (15÷18 cm)– 2 szt.</w:t>
            </w:r>
          </w:p>
          <w:p w:rsidR="009405D7" w:rsidRPr="009405D7" w:rsidRDefault="009405D7" w:rsidP="009405D7">
            <w:pPr>
              <w:widowControl w:val="0"/>
              <w:suppressAutoHyphens/>
              <w:spacing w:after="0" w:line="240" w:lineRule="auto"/>
              <w:contextualSpacing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  <w:t>Łopatka do ciasta (21÷23 cm)– 1 szt.</w:t>
            </w:r>
          </w:p>
          <w:p w:rsidR="009405D7" w:rsidRPr="009405D7" w:rsidRDefault="009405D7" w:rsidP="009405D7">
            <w:pPr>
              <w:widowControl w:val="0"/>
              <w:suppressAutoHyphens/>
              <w:spacing w:after="0" w:line="240" w:lineRule="auto"/>
              <w:contextualSpacing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  <w:t>Łyżeczka do cukru (13÷15cm)– 1 szt.</w:t>
            </w:r>
          </w:p>
          <w:p w:rsidR="009405D7" w:rsidRPr="009405D7" w:rsidRDefault="009405D7" w:rsidP="009405D7">
            <w:pPr>
              <w:widowControl w:val="0"/>
              <w:suppressAutoHyphens/>
              <w:spacing w:after="0" w:line="240" w:lineRule="auto"/>
              <w:contextualSpacing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  <w:t>Łyżka wazowa (25÷28 cm)</w:t>
            </w:r>
            <w:r w:rsidRPr="009405D7"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  <w:tab/>
              <w:t>– 1 szt.</w:t>
            </w:r>
          </w:p>
          <w:p w:rsidR="009405D7" w:rsidRPr="009405D7" w:rsidRDefault="009405D7" w:rsidP="009405D7">
            <w:pPr>
              <w:widowControl w:val="0"/>
              <w:suppressAutoHyphens/>
              <w:spacing w:after="0" w:line="240" w:lineRule="auto"/>
              <w:contextualSpacing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  <w:t>Łyżka do sosów (16÷18cm)</w:t>
            </w:r>
            <w:r w:rsidRPr="009405D7"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  <w:tab/>
              <w:t>– 1 szt.</w:t>
            </w:r>
          </w:p>
          <w:p w:rsidR="009405D7" w:rsidRPr="009405D7" w:rsidRDefault="009405D7" w:rsidP="009405D7">
            <w:pPr>
              <w:widowControl w:val="0"/>
              <w:suppressAutoHyphens/>
              <w:spacing w:after="0" w:line="240" w:lineRule="auto"/>
              <w:contextualSpacing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  <w:t>Łyżka do sałaty (18÷20 cm)– 1 szt.</w:t>
            </w:r>
          </w:p>
          <w:p w:rsidR="009405D7" w:rsidRPr="009405D7" w:rsidRDefault="009405D7" w:rsidP="009405D7">
            <w:pPr>
              <w:widowControl w:val="0"/>
              <w:suppressAutoHyphens/>
              <w:spacing w:after="0" w:line="240" w:lineRule="auto"/>
              <w:contextualSpacing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  <w:t>Widelec do sałaty (18÷20 cm)– 1 szt.</w:t>
            </w:r>
          </w:p>
          <w:p w:rsidR="009405D7" w:rsidRPr="009405D7" w:rsidRDefault="009405D7" w:rsidP="009405D7">
            <w:pPr>
              <w:widowControl w:val="0"/>
              <w:suppressAutoHyphens/>
              <w:spacing w:after="0" w:line="240" w:lineRule="auto"/>
              <w:contextualSpacing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  <w:t>para szczypców do cukru (21÷24 cm)– 1 szt.</w:t>
            </w:r>
          </w:p>
          <w:p w:rsidR="009405D7" w:rsidRPr="009405D7" w:rsidRDefault="009405D7" w:rsidP="009405D7">
            <w:pPr>
              <w:widowControl w:val="0"/>
              <w:suppressAutoHyphens/>
              <w:spacing w:after="0" w:line="240" w:lineRule="auto"/>
              <w:contextualSpacing/>
              <w:rPr>
                <w:rFonts w:ascii="Verdana" w:eastAsia="SimSun" w:hAnsi="Verdana" w:cs="Verdana"/>
                <w:color w:val="000000"/>
                <w:kern w:val="3"/>
                <w:sz w:val="20"/>
                <w:szCs w:val="24"/>
                <w:lang w:eastAsia="zh-CN" w:bidi="hi-IN"/>
              </w:rPr>
            </w:pPr>
            <w:r w:rsidRPr="009405D7"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  <w:t>Walizka na sztućce</w:t>
            </w:r>
            <w:r w:rsidRPr="009405D7"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  <w:tab/>
              <w:t>– 1 szt.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4 </w:t>
            </w:r>
            <w:r w:rsidRPr="009405D7">
              <w:rPr>
                <w:rFonts w:ascii="Verdana" w:eastAsia="Times New Roman" w:hAnsi="Verdana" w:cs="Verdana"/>
                <w:bCs/>
                <w:kern w:val="3"/>
                <w:sz w:val="20"/>
                <w:szCs w:val="20"/>
                <w:lang w:eastAsia="zh-CN"/>
              </w:rPr>
              <w:t>szt.</w:t>
            </w:r>
          </w:p>
        </w:tc>
      </w:tr>
      <w:tr w:rsidR="009405D7" w:rsidRPr="009405D7" w:rsidTr="002B3179"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ind w:left="-45" w:right="76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Termos</w:t>
            </w:r>
          </w:p>
        </w:tc>
        <w:tc>
          <w:tcPr>
            <w:tcW w:w="5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Termos do gorących i zimnych napojów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Wymiary: min. średnica ø140÷180mm, wysokość: 320÷430mm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Pojemność: min. 1,8÷2,7 litra 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Zabezpieczenie przed kapaniem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Materiał: stal nierdzewna, doskonałe właściwości izolacyjne – podwójne ścianki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Wyposażenie: pompka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4 </w:t>
            </w:r>
            <w:r w:rsidRPr="009405D7">
              <w:rPr>
                <w:rFonts w:ascii="Verdana" w:eastAsia="Times New Roman" w:hAnsi="Verdana" w:cs="Verdana"/>
                <w:bCs/>
                <w:kern w:val="3"/>
                <w:sz w:val="20"/>
                <w:szCs w:val="20"/>
                <w:lang w:eastAsia="zh-CN"/>
              </w:rPr>
              <w:t>szt.</w:t>
            </w:r>
          </w:p>
        </w:tc>
      </w:tr>
      <w:tr w:rsidR="009405D7" w:rsidRPr="009405D7" w:rsidTr="002B3179"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ind w:left="-45" w:right="76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Wózek kelnerski</w:t>
            </w:r>
          </w:p>
        </w:tc>
        <w:tc>
          <w:tcPr>
            <w:tcW w:w="5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Wózek kelnerski 3-półkowy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lastRenderedPageBreak/>
              <w:t>Materiał: stal nierdzewna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Nośność półki: min. 50 kg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Koła: 4 skrętne w tym 2 z hamulcami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Półki z brzegami zapobiegającymi zsuwaniu się z nich przedmiotów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Wymiary:  min. 86x54x94 cm.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lastRenderedPageBreak/>
              <w:t xml:space="preserve">3 </w:t>
            </w:r>
            <w:r w:rsidRPr="009405D7">
              <w:rPr>
                <w:rFonts w:ascii="Verdana" w:eastAsia="Times New Roman" w:hAnsi="Verdana" w:cs="Verdana"/>
                <w:bCs/>
                <w:kern w:val="3"/>
                <w:sz w:val="20"/>
                <w:szCs w:val="20"/>
                <w:lang w:eastAsia="zh-CN"/>
              </w:rPr>
              <w:t>szt.</w:t>
            </w:r>
          </w:p>
        </w:tc>
      </w:tr>
      <w:tr w:rsidR="009405D7" w:rsidRPr="009405D7" w:rsidTr="002B3179"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ind w:left="-45" w:right="76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lastRenderedPageBreak/>
              <w:t>4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Tace kelnerskie prostokątne</w:t>
            </w:r>
          </w:p>
        </w:tc>
        <w:tc>
          <w:tcPr>
            <w:tcW w:w="5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możliwość mycia w zmywarce,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Materiał: stal nierdzewna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wymiary: szerokość: 30÷38 cm, głębokość: 20÷36 cm, wysokość: 1,3÷2,5cm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ind w:left="15" w:right="15" w:hanging="30"/>
              <w:jc w:val="both"/>
              <w:textAlignment w:val="baseline"/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5 </w:t>
            </w:r>
            <w:r w:rsidRPr="009405D7">
              <w:rPr>
                <w:rFonts w:ascii="Verdana" w:eastAsia="Times New Roman" w:hAnsi="Verdana" w:cs="Verdana"/>
                <w:bCs/>
                <w:kern w:val="3"/>
                <w:sz w:val="20"/>
                <w:szCs w:val="20"/>
                <w:lang w:eastAsia="zh-CN"/>
              </w:rPr>
              <w:t>szt.</w:t>
            </w:r>
          </w:p>
        </w:tc>
      </w:tr>
      <w:tr w:rsidR="009405D7" w:rsidRPr="009405D7" w:rsidTr="002B3179"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ind w:left="-45" w:right="76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Tace kelnerskie okrągłe</w:t>
            </w:r>
          </w:p>
        </w:tc>
        <w:tc>
          <w:tcPr>
            <w:tcW w:w="5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możliwość mycia w zmywarce,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Materiał: stal nierdzewna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wymiary: średnica ø 38÷44cm , wysokość: 1,3÷2,5cm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ind w:left="15" w:right="15" w:hanging="30"/>
              <w:jc w:val="both"/>
              <w:textAlignment w:val="baseline"/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5 </w:t>
            </w:r>
            <w:r w:rsidRPr="009405D7">
              <w:rPr>
                <w:rFonts w:ascii="Verdana" w:eastAsia="Times New Roman" w:hAnsi="Verdana" w:cs="Verdana"/>
                <w:bCs/>
                <w:kern w:val="3"/>
                <w:sz w:val="20"/>
                <w:szCs w:val="20"/>
                <w:lang w:eastAsia="zh-CN"/>
              </w:rPr>
              <w:t>szt.</w:t>
            </w:r>
          </w:p>
        </w:tc>
      </w:tr>
      <w:tr w:rsidR="009405D7" w:rsidRPr="009405D7" w:rsidTr="002B3179"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ind w:left="-45" w:right="76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Kuchenka mikrofalowa</w:t>
            </w:r>
          </w:p>
        </w:tc>
        <w:tc>
          <w:tcPr>
            <w:tcW w:w="5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Pojemność: min. 23 l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Moc: min. 900 W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Funkcje: gotowanie, podgrzewanie, rozmrażanie, szybkie rozmrażanie, min. 6 poziomów mocy, sygnał dźwiękowy zakończenia pracy, </w:t>
            </w:r>
            <w:proofErr w:type="spellStart"/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timer</w:t>
            </w:r>
            <w:proofErr w:type="spellEnd"/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, zegar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Wyświetlacz: LED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Sterowanie: elektroniczne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W komplecie: talerz obrotowy i podstawka pod talerz obrotowy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bCs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bCs/>
                <w:kern w:val="3"/>
                <w:sz w:val="20"/>
                <w:szCs w:val="20"/>
                <w:lang w:eastAsia="zh-CN"/>
              </w:rPr>
              <w:t>Gwarancja: min. 24 miesiące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1 </w:t>
            </w:r>
            <w:r w:rsidRPr="009405D7">
              <w:rPr>
                <w:rFonts w:ascii="Verdana" w:eastAsia="Times New Roman" w:hAnsi="Verdana" w:cs="Verdana"/>
                <w:bCs/>
                <w:kern w:val="3"/>
                <w:sz w:val="20"/>
                <w:szCs w:val="20"/>
                <w:lang w:eastAsia="zh-CN"/>
              </w:rPr>
              <w:t>szt.</w:t>
            </w:r>
          </w:p>
        </w:tc>
      </w:tr>
      <w:tr w:rsidR="009405D7" w:rsidRPr="009405D7" w:rsidTr="002B3179"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ind w:left="-45" w:right="76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proofErr w:type="spellStart"/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Blender</w:t>
            </w:r>
            <w:proofErr w:type="spellEnd"/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 ręczny</w:t>
            </w:r>
          </w:p>
        </w:tc>
        <w:tc>
          <w:tcPr>
            <w:tcW w:w="5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Moc: min. 700 W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Końcówka miksująca: metalowa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Pojemnik roboczy: min. 0,8 l, tworzywo sztuczne4Funkcje: rozdrabnianie, miksowanie, funkcja turbo, możliwość mycia w zmywarce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Zasilanie: sieciowe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Załączone doposażenie: pojemnik do mieszania o pojemności min. 0,8 l, nóż 4-ostrzowy, instrukcja obsługi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Verdana"/>
                <w:bCs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bCs/>
                <w:kern w:val="3"/>
                <w:sz w:val="20"/>
                <w:szCs w:val="20"/>
                <w:lang w:eastAsia="zh-CN"/>
              </w:rPr>
              <w:t>Gwarancja: min. 24 miesiące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1 </w:t>
            </w:r>
            <w:r w:rsidRPr="009405D7">
              <w:rPr>
                <w:rFonts w:ascii="Verdana" w:eastAsia="Times New Roman" w:hAnsi="Verdana" w:cs="Verdana"/>
                <w:bCs/>
                <w:kern w:val="3"/>
                <w:sz w:val="20"/>
                <w:szCs w:val="20"/>
                <w:lang w:eastAsia="zh-CN"/>
              </w:rPr>
              <w:t>szt.</w:t>
            </w:r>
          </w:p>
        </w:tc>
      </w:tr>
      <w:tr w:rsidR="009405D7" w:rsidRPr="009405D7" w:rsidTr="002B3179"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ind w:left="-45" w:right="76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Suszarka do rąk</w:t>
            </w:r>
          </w:p>
        </w:tc>
        <w:tc>
          <w:tcPr>
            <w:tcW w:w="5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napięcie zasilające: </w:t>
            </w: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ab/>
              <w:t>~230V/50Hz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moc grzewcza: </w:t>
            </w: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ab/>
              <w:t>2000W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zasięg czujnika: </w:t>
            </w: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ab/>
              <w:t>5-20cm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temperatura powietrza: </w:t>
            </w: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ab/>
              <w:t>&gt;54°C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prędkość powietrza </w:t>
            </w: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ab/>
              <w:t>&gt;58km/h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średni czas suszenia </w:t>
            </w: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ab/>
              <w:t>ok. 30 sekund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waga: </w:t>
            </w: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ab/>
              <w:t>2,4kg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wymiary: </w:t>
            </w: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ab/>
              <w:t>255x240x230mm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proofErr w:type="spellStart"/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Obudowa:ABS</w:t>
            </w:r>
            <w:proofErr w:type="spellEnd"/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 kolor biały, srebrny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Gwarancja min. 24 </w:t>
            </w:r>
            <w:proofErr w:type="spellStart"/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mies</w:t>
            </w:r>
            <w:proofErr w:type="spellEnd"/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bCs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bCs/>
                <w:kern w:val="3"/>
                <w:sz w:val="20"/>
                <w:szCs w:val="20"/>
                <w:lang w:eastAsia="zh-CN"/>
              </w:rPr>
              <w:t xml:space="preserve">1 </w:t>
            </w:r>
            <w:proofErr w:type="spellStart"/>
            <w:r w:rsidRPr="009405D7">
              <w:rPr>
                <w:rFonts w:ascii="Verdana" w:eastAsia="Times New Roman" w:hAnsi="Verdana" w:cs="Verdana"/>
                <w:bCs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</w:tr>
      <w:tr w:rsidR="009405D7" w:rsidRPr="009405D7" w:rsidTr="002B3179"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ind w:left="-45" w:right="76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lastRenderedPageBreak/>
              <w:t>10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proofErr w:type="spellStart"/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Blender</w:t>
            </w:r>
            <w:proofErr w:type="spellEnd"/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/mikser z młynkiem do mielenia kawy, cukru i lodu</w:t>
            </w:r>
          </w:p>
        </w:tc>
        <w:tc>
          <w:tcPr>
            <w:tcW w:w="5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Prędkość pracy: min. 12000 </w:t>
            </w:r>
            <w:proofErr w:type="spellStart"/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obr</w:t>
            </w:r>
            <w:proofErr w:type="spellEnd"/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/min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Długość ramienia: min. 13 cm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Załączone doposażenie: min. 3 końcówki : nóż gwiazdka, tarcza ubijająca, tarcza miksująca, podstawka z wieszakiem i miejscem na końcówki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Moc: min. 0.18 kW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Napięcie: 230 V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bCs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bCs/>
                <w:kern w:val="3"/>
                <w:sz w:val="20"/>
                <w:szCs w:val="20"/>
                <w:lang w:eastAsia="zh-CN"/>
              </w:rPr>
              <w:t>Gwarancja: min. 24 miesiące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1 </w:t>
            </w:r>
            <w:r w:rsidRPr="009405D7">
              <w:rPr>
                <w:rFonts w:ascii="Verdana" w:eastAsia="Times New Roman" w:hAnsi="Verdana" w:cs="Verdana"/>
                <w:bCs/>
                <w:kern w:val="3"/>
                <w:sz w:val="20"/>
                <w:szCs w:val="20"/>
                <w:lang w:eastAsia="zh-CN"/>
              </w:rPr>
              <w:t>szt.</w:t>
            </w:r>
          </w:p>
        </w:tc>
      </w:tr>
      <w:tr w:rsidR="009405D7" w:rsidRPr="009405D7" w:rsidTr="002B3179"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ind w:left="-45" w:right="76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Robot kuchenny</w:t>
            </w:r>
          </w:p>
        </w:tc>
        <w:tc>
          <w:tcPr>
            <w:tcW w:w="5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Moc: min. 700 W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Koła zębate: metalowe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Układ mieszania: planetarny</w:t>
            </w:r>
          </w:p>
          <w:p w:rsidR="009405D7" w:rsidRPr="009405D7" w:rsidRDefault="009405D7" w:rsidP="009405D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Funkcje: trzepanie, ugniatanie, ubijanie, automatyczne wyłączanie chroniące przed przegrzaniem</w:t>
            </w:r>
          </w:p>
          <w:p w:rsidR="009405D7" w:rsidRPr="009405D7" w:rsidRDefault="009405D7" w:rsidP="009405D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Misa: stal nierdzewna, pojemność min. 4,5 l, z przeźroczystą pokrywą</w:t>
            </w:r>
          </w:p>
          <w:p w:rsidR="009405D7" w:rsidRPr="009405D7" w:rsidRDefault="009405D7" w:rsidP="009405D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Załączone doposażenie: hak do ugniatania ciasta, trzepaczka, mieszadło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bCs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bCs/>
                <w:kern w:val="3"/>
                <w:sz w:val="20"/>
                <w:szCs w:val="20"/>
                <w:lang w:eastAsia="zh-CN"/>
              </w:rPr>
              <w:t>Gwarancja: min. 24 miesiące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1 </w:t>
            </w:r>
            <w:r w:rsidRPr="009405D7">
              <w:rPr>
                <w:rFonts w:ascii="Verdana" w:eastAsia="Times New Roman" w:hAnsi="Verdana" w:cs="Verdana"/>
                <w:bCs/>
                <w:kern w:val="3"/>
                <w:sz w:val="20"/>
                <w:szCs w:val="20"/>
                <w:lang w:eastAsia="zh-CN"/>
              </w:rPr>
              <w:t>szt.</w:t>
            </w:r>
          </w:p>
        </w:tc>
      </w:tr>
      <w:tr w:rsidR="009405D7" w:rsidRPr="009405D7" w:rsidTr="002B3179"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ind w:left="-45" w:right="76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Stolnica drewniana</w:t>
            </w:r>
          </w:p>
        </w:tc>
        <w:tc>
          <w:tcPr>
            <w:tcW w:w="5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Materiał: drewno, dwustronna</w:t>
            </w:r>
          </w:p>
          <w:p w:rsidR="009405D7" w:rsidRPr="009405D7" w:rsidRDefault="009405D7" w:rsidP="009405D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z krawędzią blokującą przesuwanie się podczas wałkowania</w:t>
            </w:r>
          </w:p>
          <w:p w:rsidR="009405D7" w:rsidRPr="009405D7" w:rsidRDefault="009405D7" w:rsidP="009405D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długość: 55÷70 cm</w:t>
            </w:r>
          </w:p>
          <w:p w:rsidR="009405D7" w:rsidRPr="009405D7" w:rsidRDefault="009405D7" w:rsidP="009405D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szerokość: 40÷50 cm</w:t>
            </w:r>
          </w:p>
          <w:p w:rsidR="009405D7" w:rsidRPr="009405D7" w:rsidRDefault="009405D7" w:rsidP="009405D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grubość: 1,5÷3 cm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bCs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bCs/>
                <w:kern w:val="3"/>
                <w:sz w:val="20"/>
                <w:szCs w:val="20"/>
                <w:lang w:eastAsia="zh-CN"/>
              </w:rPr>
              <w:t>4 szt.</w:t>
            </w:r>
          </w:p>
        </w:tc>
      </w:tr>
      <w:tr w:rsidR="009405D7" w:rsidRPr="009405D7" w:rsidTr="002B3179"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ind w:left="-45" w:right="76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Obieraczka do ziemniaków</w:t>
            </w:r>
          </w:p>
        </w:tc>
        <w:tc>
          <w:tcPr>
            <w:tcW w:w="5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Materiał stal nierdzewna </w:t>
            </w:r>
          </w:p>
          <w:p w:rsidR="009405D7" w:rsidRPr="009405D7" w:rsidRDefault="009405D7" w:rsidP="009405D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Wsad do 10kg/15l </w:t>
            </w:r>
          </w:p>
          <w:p w:rsidR="009405D7" w:rsidRPr="009405D7" w:rsidRDefault="009405D7" w:rsidP="009405D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Separator obierzyn wykonany ze stali nierdzewnej </w:t>
            </w:r>
          </w:p>
          <w:p w:rsidR="009405D7" w:rsidRPr="009405D7" w:rsidRDefault="009405D7" w:rsidP="009405D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Możliwość obierania warzyw bulwiastych</w:t>
            </w:r>
          </w:p>
          <w:p w:rsidR="009405D7" w:rsidRPr="009405D7" w:rsidRDefault="009405D7" w:rsidP="009405D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Czujniki zabezpieczające</w:t>
            </w:r>
          </w:p>
          <w:p w:rsidR="009405D7" w:rsidRPr="009405D7" w:rsidRDefault="009405D7" w:rsidP="009405D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Moc: 0,75 kW </w:t>
            </w:r>
          </w:p>
          <w:p w:rsidR="009405D7" w:rsidRPr="009405D7" w:rsidRDefault="009405D7" w:rsidP="009405D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Zasilanie 230V</w:t>
            </w:r>
          </w:p>
          <w:p w:rsidR="009405D7" w:rsidRPr="009405D7" w:rsidRDefault="009405D7" w:rsidP="009405D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gwarancja min. 24 miesiące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1 szt.</w:t>
            </w:r>
          </w:p>
        </w:tc>
      </w:tr>
      <w:tr w:rsidR="009405D7" w:rsidRPr="009405D7" w:rsidTr="002B3179"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ind w:left="-45" w:right="76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Talerze głębokie</w:t>
            </w:r>
          </w:p>
        </w:tc>
        <w:tc>
          <w:tcPr>
            <w:tcW w:w="5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Materiał Porcelana</w:t>
            </w:r>
          </w:p>
          <w:p w:rsidR="009405D7" w:rsidRPr="009405D7" w:rsidRDefault="009405D7" w:rsidP="009405D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średnica ø 19÷23 cm</w:t>
            </w:r>
          </w:p>
          <w:p w:rsidR="009405D7" w:rsidRPr="009405D7" w:rsidRDefault="009405D7" w:rsidP="009405D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kolor: preferowany kolor biały lub delikatne wzornictwo</w:t>
            </w:r>
          </w:p>
          <w:p w:rsidR="009405D7" w:rsidRPr="009405D7" w:rsidRDefault="009405D7" w:rsidP="009405D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łatwe w utrzymaniu czystości</w:t>
            </w:r>
          </w:p>
          <w:p w:rsidR="009405D7" w:rsidRPr="009405D7" w:rsidRDefault="009405D7" w:rsidP="009405D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do użycia w zmywarkach</w:t>
            </w:r>
          </w:p>
          <w:p w:rsidR="009405D7" w:rsidRPr="009405D7" w:rsidRDefault="009405D7" w:rsidP="009405D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lastRenderedPageBreak/>
              <w:t>odporne na stłuczenia i obicia (nie plastikowe)</w:t>
            </w:r>
          </w:p>
          <w:p w:rsidR="009405D7" w:rsidRPr="009405D7" w:rsidRDefault="009405D7" w:rsidP="009405D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kształt produktu umożliwia umieszczanie jednego na drugim</w:t>
            </w:r>
          </w:p>
          <w:p w:rsidR="009405D7" w:rsidRPr="009405D7" w:rsidRDefault="009405D7" w:rsidP="009405D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nadaje się do stosowania w kuchenkach mikrofalowych</w:t>
            </w:r>
          </w:p>
          <w:p w:rsidR="009405D7" w:rsidRPr="009405D7" w:rsidRDefault="009405D7" w:rsidP="009405D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odporne na zmiany temperatur</w:t>
            </w:r>
          </w:p>
          <w:p w:rsidR="009405D7" w:rsidRPr="009405D7" w:rsidRDefault="009405D7" w:rsidP="009405D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nie zawiera żadnych szkodliwych związków chemicznych </w:t>
            </w:r>
          </w:p>
          <w:p w:rsidR="009405D7" w:rsidRPr="009405D7" w:rsidRDefault="009405D7" w:rsidP="009405D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dopuszczenie do kontaktu z żywnością potwierdzone atestem PZH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lastRenderedPageBreak/>
              <w:t xml:space="preserve">25 </w:t>
            </w:r>
            <w:proofErr w:type="spellStart"/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</w:tr>
      <w:tr w:rsidR="009405D7" w:rsidRPr="009405D7" w:rsidTr="002B3179"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ind w:left="-45" w:right="76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lastRenderedPageBreak/>
              <w:t>14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Talerze płaskie</w:t>
            </w:r>
          </w:p>
        </w:tc>
        <w:tc>
          <w:tcPr>
            <w:tcW w:w="5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Materiał Porcelana</w:t>
            </w:r>
          </w:p>
          <w:p w:rsidR="009405D7" w:rsidRPr="009405D7" w:rsidRDefault="009405D7" w:rsidP="009405D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średnica ø 22÷25 cm</w:t>
            </w:r>
          </w:p>
          <w:p w:rsidR="009405D7" w:rsidRPr="009405D7" w:rsidRDefault="009405D7" w:rsidP="009405D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kolor: preferowany kolor biały lub delikatne wzornictwo</w:t>
            </w:r>
          </w:p>
          <w:p w:rsidR="009405D7" w:rsidRPr="009405D7" w:rsidRDefault="009405D7" w:rsidP="009405D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łatwe w utrzymaniu czystości</w:t>
            </w:r>
          </w:p>
          <w:p w:rsidR="009405D7" w:rsidRPr="009405D7" w:rsidRDefault="009405D7" w:rsidP="009405D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do użycia w zmywarkach</w:t>
            </w:r>
          </w:p>
          <w:p w:rsidR="009405D7" w:rsidRPr="009405D7" w:rsidRDefault="009405D7" w:rsidP="009405D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odporne na stłuczenia i obicia (nie plastikowe)</w:t>
            </w:r>
          </w:p>
          <w:p w:rsidR="009405D7" w:rsidRPr="009405D7" w:rsidRDefault="009405D7" w:rsidP="009405D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kształt produktu umożliwia umieszczanie jednego na drugim</w:t>
            </w:r>
          </w:p>
          <w:p w:rsidR="009405D7" w:rsidRPr="009405D7" w:rsidRDefault="009405D7" w:rsidP="009405D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nadaje się do stosowania w kuchenkach mikrofalowych</w:t>
            </w:r>
          </w:p>
          <w:p w:rsidR="009405D7" w:rsidRPr="009405D7" w:rsidRDefault="009405D7" w:rsidP="009405D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odporne na zmiany temperatur</w:t>
            </w:r>
          </w:p>
          <w:p w:rsidR="009405D7" w:rsidRPr="009405D7" w:rsidRDefault="009405D7" w:rsidP="009405D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nie zawiera żadnych szkodliwych związków chemicznych </w:t>
            </w:r>
          </w:p>
          <w:p w:rsidR="009405D7" w:rsidRPr="009405D7" w:rsidRDefault="009405D7" w:rsidP="009405D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dopuszczenie do kontaktu z żywnością potwierdzone atestem PZH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25 </w:t>
            </w:r>
            <w:proofErr w:type="spellStart"/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</w:tr>
      <w:tr w:rsidR="009405D7" w:rsidRPr="009405D7" w:rsidTr="002B3179"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ind w:left="-45" w:right="76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Talerze deserowe</w:t>
            </w:r>
          </w:p>
        </w:tc>
        <w:tc>
          <w:tcPr>
            <w:tcW w:w="5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Materiał Porcelana</w:t>
            </w:r>
          </w:p>
          <w:p w:rsidR="009405D7" w:rsidRPr="009405D7" w:rsidRDefault="009405D7" w:rsidP="009405D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średnica ø 17÷21 cm</w:t>
            </w:r>
          </w:p>
          <w:p w:rsidR="009405D7" w:rsidRPr="009405D7" w:rsidRDefault="009405D7" w:rsidP="009405D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kolor: preferowany kolor biały lub delikatne wzornictwo</w:t>
            </w:r>
          </w:p>
          <w:p w:rsidR="009405D7" w:rsidRPr="009405D7" w:rsidRDefault="009405D7" w:rsidP="009405D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łatwe w utrzymaniu czystości</w:t>
            </w:r>
          </w:p>
          <w:p w:rsidR="009405D7" w:rsidRPr="009405D7" w:rsidRDefault="009405D7" w:rsidP="009405D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do użycia w zmywarkach</w:t>
            </w:r>
          </w:p>
          <w:p w:rsidR="009405D7" w:rsidRPr="009405D7" w:rsidRDefault="009405D7" w:rsidP="009405D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odporne na stłuczenia i obicia (nie plastikowe)</w:t>
            </w:r>
          </w:p>
          <w:p w:rsidR="009405D7" w:rsidRPr="009405D7" w:rsidRDefault="009405D7" w:rsidP="009405D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kształt produktu umożliwia umieszczanie jednego na drugim</w:t>
            </w:r>
          </w:p>
          <w:p w:rsidR="009405D7" w:rsidRPr="009405D7" w:rsidRDefault="009405D7" w:rsidP="009405D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nadaje się do stosowania w kuchenkach mikrofalowych</w:t>
            </w:r>
          </w:p>
          <w:p w:rsidR="009405D7" w:rsidRPr="009405D7" w:rsidRDefault="009405D7" w:rsidP="009405D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odporne na zmiany temperatur</w:t>
            </w:r>
          </w:p>
          <w:p w:rsidR="009405D7" w:rsidRPr="009405D7" w:rsidRDefault="009405D7" w:rsidP="009405D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nie zawiera żadnych szkodliwych związków chemicznych </w:t>
            </w:r>
          </w:p>
          <w:p w:rsidR="009405D7" w:rsidRPr="009405D7" w:rsidRDefault="009405D7" w:rsidP="009405D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dopuszczenie do kontaktu z żywnością potwierdzone atestem PZH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25 </w:t>
            </w:r>
            <w:proofErr w:type="spellStart"/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</w:tr>
      <w:tr w:rsidR="009405D7" w:rsidRPr="009405D7" w:rsidTr="002B3179"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ind w:left="-45" w:right="76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lastRenderedPageBreak/>
              <w:t>17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Salaterki deserowe</w:t>
            </w:r>
          </w:p>
        </w:tc>
        <w:tc>
          <w:tcPr>
            <w:tcW w:w="5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Materiał Porcelana</w:t>
            </w:r>
          </w:p>
          <w:p w:rsidR="009405D7" w:rsidRPr="009405D7" w:rsidRDefault="009405D7" w:rsidP="009405D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średnica ø 14÷19 cm</w:t>
            </w:r>
          </w:p>
          <w:p w:rsidR="009405D7" w:rsidRPr="009405D7" w:rsidRDefault="009405D7" w:rsidP="009405D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kolor: preferowany kolor biały lub delikatne wzornictwo</w:t>
            </w:r>
          </w:p>
          <w:p w:rsidR="009405D7" w:rsidRPr="009405D7" w:rsidRDefault="009405D7" w:rsidP="009405D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łatwe w utrzymaniu czystości</w:t>
            </w:r>
          </w:p>
          <w:p w:rsidR="009405D7" w:rsidRPr="009405D7" w:rsidRDefault="009405D7" w:rsidP="009405D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do użycia w zmywarkach</w:t>
            </w:r>
          </w:p>
          <w:p w:rsidR="009405D7" w:rsidRPr="009405D7" w:rsidRDefault="009405D7" w:rsidP="009405D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odporne na stłuczenia i obicia (nie plastikowe)</w:t>
            </w:r>
          </w:p>
          <w:p w:rsidR="009405D7" w:rsidRPr="009405D7" w:rsidRDefault="009405D7" w:rsidP="009405D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kształt produktu umożliwia umieszczanie jednego na drugim</w:t>
            </w:r>
          </w:p>
          <w:p w:rsidR="009405D7" w:rsidRPr="009405D7" w:rsidRDefault="009405D7" w:rsidP="009405D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nadaje się do stosowania w kuchenkach mikrofalowych</w:t>
            </w:r>
          </w:p>
          <w:p w:rsidR="009405D7" w:rsidRPr="009405D7" w:rsidRDefault="009405D7" w:rsidP="009405D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odporne na zmiany temperatur</w:t>
            </w:r>
          </w:p>
          <w:p w:rsidR="009405D7" w:rsidRPr="009405D7" w:rsidRDefault="009405D7" w:rsidP="009405D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nie zawiera żadnych szkodliwych związków chemicznych 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dopuszczenie do kontaktu z żywnością potwierdzone atestem PZH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25 szt.</w:t>
            </w:r>
          </w:p>
        </w:tc>
      </w:tr>
      <w:tr w:rsidR="009405D7" w:rsidRPr="009405D7" w:rsidTr="002B3179"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ind w:left="-45" w:right="76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Profesjonalny ciśnieniowy ekspres do kawy z młynkiem</w:t>
            </w:r>
          </w:p>
        </w:tc>
        <w:tc>
          <w:tcPr>
            <w:tcW w:w="5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jednogrupowy 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automatyczny kolbowy/półautomatyczny kolbowy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wymiary min. 30cmx35cmx40cm niezależne wskaźniki ciśnienia bojlera pojemność bojlera min. 2l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kolor srebrny-chrom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 moc min. 1200W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pompa wibracyjna, ciśnienie pompy min. 16 bar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wewnętrzny zasobnik wody min. 2l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1 dysza do pary, 1 dysza do wrzątku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gwarancja min. 24 miesiące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młynek w komplecie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Parametry młynka:</w:t>
            </w: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br/>
              <w:t>kolor czarny, szary lub biały</w:t>
            </w: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br/>
              <w:t>moc min. 110W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możliwość elektronicznego ustawienia ilości zmielonej kawy</w:t>
            </w: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br/>
              <w:t>panel wykonany ze stali nierdzewnej</w:t>
            </w: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br/>
              <w:t>wyjmowany pojemnik na zmieloną kawę</w:t>
            </w: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br/>
              <w:t>pojemniczek na min. 150g ziarna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gwarancja min. 24 miesiące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1 </w:t>
            </w:r>
            <w:proofErr w:type="spellStart"/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</w:tr>
      <w:tr w:rsidR="009405D7" w:rsidRPr="009405D7" w:rsidTr="002B3179"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ind w:left="-45" w:right="76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Zestaw noży</w:t>
            </w:r>
          </w:p>
        </w:tc>
        <w:tc>
          <w:tcPr>
            <w:tcW w:w="5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widowControl w:val="0"/>
              <w:suppressAutoHyphens/>
              <w:spacing w:after="0" w:line="240" w:lineRule="auto"/>
              <w:contextualSpacing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Materiał: Stal nierdzewna, uchwyty trwałe i eleganckie, najlepiej drewniane</w:t>
            </w:r>
          </w:p>
          <w:p w:rsidR="009405D7" w:rsidRPr="009405D7" w:rsidRDefault="009405D7" w:rsidP="009405D7">
            <w:pPr>
              <w:widowControl w:val="0"/>
              <w:suppressAutoHyphens/>
              <w:spacing w:after="0" w:line="240" w:lineRule="auto"/>
              <w:contextualSpacing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możliwość mycia w zmywarce,</w:t>
            </w:r>
          </w:p>
          <w:p w:rsidR="009405D7" w:rsidRPr="009405D7" w:rsidRDefault="009405D7" w:rsidP="009405D7">
            <w:pPr>
              <w:widowControl w:val="0"/>
              <w:suppressAutoHyphens/>
              <w:spacing w:after="0" w:line="240" w:lineRule="auto"/>
              <w:contextualSpacing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etui/stojak na noże</w:t>
            </w:r>
          </w:p>
          <w:p w:rsidR="009405D7" w:rsidRPr="009405D7" w:rsidRDefault="009405D7" w:rsidP="009405D7">
            <w:pPr>
              <w:widowControl w:val="0"/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lastRenderedPageBreak/>
              <w:t>W skład zestawu wchodzi co najmniej:</w:t>
            </w:r>
          </w:p>
          <w:p w:rsidR="009405D7" w:rsidRPr="009405D7" w:rsidRDefault="009405D7" w:rsidP="009405D7">
            <w:pPr>
              <w:widowControl w:val="0"/>
              <w:suppressAutoHyphens/>
              <w:spacing w:after="0" w:line="240" w:lineRule="auto"/>
              <w:contextualSpacing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nóż szefa – 19÷24 cm</w:t>
            </w:r>
          </w:p>
          <w:p w:rsidR="009405D7" w:rsidRPr="009405D7" w:rsidRDefault="009405D7" w:rsidP="009405D7">
            <w:pPr>
              <w:widowControl w:val="0"/>
              <w:suppressAutoHyphens/>
              <w:spacing w:after="0" w:line="240" w:lineRule="auto"/>
              <w:contextualSpacing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nóż do mięsa – 19÷21 cm</w:t>
            </w:r>
          </w:p>
          <w:p w:rsidR="009405D7" w:rsidRPr="009405D7" w:rsidRDefault="009405D7" w:rsidP="009405D7">
            <w:pPr>
              <w:widowControl w:val="0"/>
              <w:suppressAutoHyphens/>
              <w:spacing w:after="0" w:line="240" w:lineRule="auto"/>
              <w:contextualSpacing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nóż do rozbierania – 14÷17 cm</w:t>
            </w:r>
          </w:p>
          <w:p w:rsidR="009405D7" w:rsidRPr="009405D7" w:rsidRDefault="009405D7" w:rsidP="009405D7">
            <w:pPr>
              <w:widowControl w:val="0"/>
              <w:suppressAutoHyphens/>
              <w:spacing w:after="0" w:line="240" w:lineRule="auto"/>
              <w:contextualSpacing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nóż uniwersalny  – 10÷13 cm</w:t>
            </w:r>
          </w:p>
          <w:p w:rsidR="009405D7" w:rsidRPr="009405D7" w:rsidRDefault="009405D7" w:rsidP="009405D7">
            <w:pPr>
              <w:widowControl w:val="0"/>
              <w:suppressAutoHyphens/>
              <w:spacing w:after="0" w:line="240" w:lineRule="auto"/>
              <w:contextualSpacing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nóż do skrobania – 7÷10 cm </w:t>
            </w:r>
          </w:p>
          <w:p w:rsidR="009405D7" w:rsidRPr="009405D7" w:rsidRDefault="009405D7" w:rsidP="009405D7">
            <w:pPr>
              <w:widowControl w:val="0"/>
              <w:suppressAutoHyphens/>
              <w:spacing w:after="0" w:line="240" w:lineRule="auto"/>
              <w:contextualSpacing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ostrzarka do noży</w:t>
            </w:r>
          </w:p>
          <w:p w:rsidR="009405D7" w:rsidRPr="009405D7" w:rsidRDefault="009405D7" w:rsidP="009405D7">
            <w:pPr>
              <w:widowControl w:val="0"/>
              <w:suppressAutoHyphens/>
              <w:spacing w:after="0" w:line="240" w:lineRule="auto"/>
              <w:contextualSpacing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nożyce do drobiu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lastRenderedPageBreak/>
              <w:t xml:space="preserve">5 </w:t>
            </w:r>
            <w:proofErr w:type="spellStart"/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kpl</w:t>
            </w:r>
            <w:proofErr w:type="spellEnd"/>
          </w:p>
        </w:tc>
      </w:tr>
      <w:tr w:rsidR="009405D7" w:rsidRPr="009405D7" w:rsidTr="002B3179"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ind w:left="-45" w:right="76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lastRenderedPageBreak/>
              <w:t>20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Serwis obiadowy 12-osobowy</w:t>
            </w:r>
          </w:p>
        </w:tc>
        <w:tc>
          <w:tcPr>
            <w:tcW w:w="5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Wymagania: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 w:hint="eastAsia"/>
                <w:kern w:val="3"/>
                <w:sz w:val="20"/>
                <w:szCs w:val="20"/>
                <w:lang w:eastAsia="zh-CN"/>
              </w:rPr>
              <w:t>Materiał porcelana</w:t>
            </w: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, biały z ewentualnie deseniem 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możliwość mycia w zmywarce,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W skład zestawu wchodzi min: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 w:hint="eastAsia"/>
                <w:kern w:val="3"/>
                <w:sz w:val="20"/>
                <w:szCs w:val="20"/>
                <w:lang w:eastAsia="zh-CN"/>
              </w:rPr>
              <w:t>─</w:t>
            </w: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talerz płytki – 23÷24 cm – ilość 12 szt.  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 w:hint="eastAsia"/>
                <w:kern w:val="3"/>
                <w:sz w:val="20"/>
                <w:szCs w:val="20"/>
                <w:lang w:eastAsia="zh-CN"/>
              </w:rPr>
              <w:t>─</w:t>
            </w: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talerz głęboki – 21÷24 cm – ilość 12 szt.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 w:hint="eastAsia"/>
                <w:kern w:val="3"/>
                <w:sz w:val="20"/>
                <w:szCs w:val="20"/>
                <w:lang w:eastAsia="zh-CN"/>
              </w:rPr>
              <w:t>─</w:t>
            </w: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talerz deserowy – 17÷20 cm – ilość 12 szt.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 w:hint="eastAsia"/>
                <w:kern w:val="3"/>
                <w:sz w:val="20"/>
                <w:szCs w:val="20"/>
                <w:lang w:eastAsia="zh-CN"/>
              </w:rPr>
              <w:t>─</w:t>
            </w: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waza – 2,0÷3,0 L – ilość 1 szt.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 w:hint="eastAsia"/>
                <w:kern w:val="3"/>
                <w:sz w:val="20"/>
                <w:szCs w:val="20"/>
                <w:lang w:eastAsia="zh-CN"/>
              </w:rPr>
              <w:t>─</w:t>
            </w: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sosjerka – 0,4÷0,6 L – ilość 1 szt.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 w:hint="eastAsia"/>
                <w:kern w:val="3"/>
                <w:sz w:val="20"/>
                <w:szCs w:val="20"/>
                <w:lang w:eastAsia="zh-CN"/>
              </w:rPr>
              <w:t>─</w:t>
            </w: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salaterka – 18÷24 cm – ilość 1 sz.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 w:hint="eastAsia"/>
                <w:kern w:val="3"/>
                <w:sz w:val="20"/>
                <w:szCs w:val="20"/>
                <w:lang w:eastAsia="zh-CN"/>
              </w:rPr>
              <w:t>─</w:t>
            </w: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salaterka – 22÷27 cm – ilość 1 szt.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 w:hint="eastAsia"/>
                <w:kern w:val="3"/>
                <w:sz w:val="20"/>
                <w:szCs w:val="20"/>
                <w:lang w:eastAsia="zh-CN"/>
              </w:rPr>
              <w:t>─</w:t>
            </w: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półmisek – 23÷25 cm – ilość 1 szt.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 w:hint="eastAsia"/>
                <w:kern w:val="3"/>
                <w:sz w:val="20"/>
                <w:szCs w:val="20"/>
                <w:lang w:eastAsia="zh-CN"/>
              </w:rPr>
              <w:t>─</w:t>
            </w: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półmisek – 27÷29 cm – ilość 1 szt.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 w:hint="eastAsia"/>
                <w:kern w:val="3"/>
                <w:sz w:val="20"/>
                <w:szCs w:val="20"/>
                <w:lang w:eastAsia="zh-CN"/>
              </w:rPr>
              <w:t>─</w:t>
            </w: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półmisek – 30÷33 cm – ilość 1 szt.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proofErr w:type="spellStart"/>
            <w:r w:rsidRPr="009405D7">
              <w:rPr>
                <w:rFonts w:ascii="Verdana" w:eastAsia="Times New Roman" w:hAnsi="Verdana" w:cs="Verdana" w:hint="eastAsia"/>
                <w:kern w:val="3"/>
                <w:sz w:val="20"/>
                <w:szCs w:val="20"/>
                <w:lang w:eastAsia="zh-CN"/>
              </w:rPr>
              <w:t>─posypywaczka</w:t>
            </w:r>
            <w:proofErr w:type="spellEnd"/>
            <w:r w:rsidRPr="009405D7">
              <w:rPr>
                <w:rFonts w:ascii="Verdana" w:eastAsia="Times New Roman" w:hAnsi="Verdana" w:cs="Verdana" w:hint="eastAsia"/>
                <w:kern w:val="3"/>
                <w:sz w:val="20"/>
                <w:szCs w:val="20"/>
                <w:lang w:eastAsia="zh-CN"/>
              </w:rPr>
              <w:t xml:space="preserve"> do soli i pieprzu– po 1 szt.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1 </w:t>
            </w:r>
            <w:proofErr w:type="spellStart"/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kpl</w:t>
            </w:r>
            <w:proofErr w:type="spellEnd"/>
          </w:p>
        </w:tc>
      </w:tr>
      <w:tr w:rsidR="009405D7" w:rsidRPr="009405D7" w:rsidTr="002B3179"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ind w:left="-45" w:right="76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Serwis śniadaniowy 12-osobowy</w:t>
            </w:r>
          </w:p>
        </w:tc>
        <w:tc>
          <w:tcPr>
            <w:tcW w:w="5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Wymagania: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 w:hint="eastAsia"/>
                <w:kern w:val="3"/>
                <w:sz w:val="20"/>
                <w:szCs w:val="20"/>
                <w:lang w:eastAsia="zh-CN"/>
              </w:rPr>
              <w:t>Materiał porcelana</w:t>
            </w: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, biały z ewentualnie deseniem 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możliwość mycia w zmywarce,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W skład zestawu wchodzi co najmniej: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czajnik – 0,9÷1,4 L – ilość 1 szt.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cukiernica – 0,25÷0,4 L – ilość 1 szt.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dzbanuszek – 0,10÷0,2 L – ilość1 szt.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filiżanka ze spodkiem – 0,11÷0,20L, 13÷16 cm – ilość 12/12 szt.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talerz deserowy – 17÷20cm – ilość 12 szt.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talerz płytki – 27÷29 cm – 2 szt.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1 </w:t>
            </w:r>
            <w:proofErr w:type="spellStart"/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kpl</w:t>
            </w:r>
            <w:proofErr w:type="spellEnd"/>
          </w:p>
        </w:tc>
      </w:tr>
      <w:tr w:rsidR="009405D7" w:rsidRPr="009405D7" w:rsidTr="002B3179"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ind w:left="-45" w:right="76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Serwis kawowy 12-osobowy</w:t>
            </w:r>
          </w:p>
        </w:tc>
        <w:tc>
          <w:tcPr>
            <w:tcW w:w="5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Wymagania: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 w:hint="eastAsia"/>
                <w:kern w:val="3"/>
                <w:sz w:val="20"/>
                <w:szCs w:val="20"/>
                <w:lang w:eastAsia="zh-CN"/>
              </w:rPr>
              <w:t>Materiał porcelana</w:t>
            </w: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, biały z ewentualnie deseniem 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możliwość mycia w zmywarce,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W skład zestawu wchodzi co najmniej: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 w:hint="eastAsia"/>
                <w:kern w:val="3"/>
                <w:sz w:val="20"/>
                <w:szCs w:val="20"/>
                <w:lang w:eastAsia="zh-CN"/>
              </w:rPr>
              <w:t>─</w:t>
            </w: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imbryk – 1,2÷1,5 L – ilość 1 szt.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 w:hint="eastAsia"/>
                <w:kern w:val="3"/>
                <w:sz w:val="20"/>
                <w:szCs w:val="20"/>
                <w:lang w:eastAsia="zh-CN"/>
              </w:rPr>
              <w:t>─</w:t>
            </w: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cukiernica – 0,2÷0,4 L – ilość 1 szt.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 w:hint="eastAsia"/>
                <w:kern w:val="3"/>
                <w:sz w:val="20"/>
                <w:szCs w:val="20"/>
                <w:lang w:eastAsia="zh-CN"/>
              </w:rPr>
              <w:lastRenderedPageBreak/>
              <w:t>─</w:t>
            </w: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dzbanuszek – 0,15÷0,25 L – ilość 1 szt.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 w:hint="eastAsia"/>
                <w:kern w:val="3"/>
                <w:sz w:val="20"/>
                <w:szCs w:val="20"/>
                <w:lang w:eastAsia="zh-CN"/>
              </w:rPr>
              <w:t>─</w:t>
            </w: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filiżanka ze spodkiem – 0,11÷0,20 L/13,5÷16 cm – ilość 12/12 szt.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 w:hint="eastAsia"/>
                <w:kern w:val="3"/>
                <w:sz w:val="20"/>
                <w:szCs w:val="20"/>
                <w:lang w:eastAsia="zh-CN"/>
              </w:rPr>
              <w:t>─</w:t>
            </w: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talerz deserowy – 16÷18 cm , ilość 12 szt.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lastRenderedPageBreak/>
              <w:t xml:space="preserve">1 </w:t>
            </w:r>
            <w:proofErr w:type="spellStart"/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kpl</w:t>
            </w:r>
            <w:proofErr w:type="spellEnd"/>
          </w:p>
        </w:tc>
      </w:tr>
      <w:tr w:rsidR="009405D7" w:rsidRPr="009405D7" w:rsidTr="002B3179">
        <w:trPr>
          <w:trHeight w:val="1238"/>
        </w:trPr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ind w:left="-45" w:right="76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lastRenderedPageBreak/>
              <w:t>23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Patera obrotowa „</w:t>
            </w:r>
            <w:proofErr w:type="spellStart"/>
            <w:r w:rsidRPr="009405D7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Inox</w:t>
            </w:r>
            <w:proofErr w:type="spellEnd"/>
            <w:r w:rsidRPr="009405D7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” do tortów i ciast</w:t>
            </w:r>
          </w:p>
        </w:tc>
        <w:tc>
          <w:tcPr>
            <w:tcW w:w="5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Materiał: stal nierdzewna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Rozmiar ø min. 300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Pokrywa – szklana lub z wysokiej jakości </w:t>
            </w:r>
            <w:proofErr w:type="spellStart"/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platiku</w:t>
            </w:r>
            <w:proofErr w:type="spellEnd"/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3 </w:t>
            </w:r>
            <w:proofErr w:type="spellStart"/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</w:tr>
      <w:tr w:rsidR="009405D7" w:rsidRPr="009405D7" w:rsidTr="002B3179"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ind w:left="-45" w:right="76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proofErr w:type="spellStart"/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Dekoratory</w:t>
            </w:r>
            <w:proofErr w:type="spellEnd"/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 do owoców i warzyw</w:t>
            </w:r>
          </w:p>
        </w:tc>
        <w:tc>
          <w:tcPr>
            <w:tcW w:w="5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Przyrząd służący do wykonywania kreacji z obieranych warzyw lub owoców.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Materiał: ABS + </w:t>
            </w:r>
            <w:proofErr w:type="spellStart"/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osztrze</w:t>
            </w:r>
            <w:proofErr w:type="spellEnd"/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 ze stali nierdzewnej, można myć w zmywarce.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Wymiary min: dł. 16 cm, średnica 6 cm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5 </w:t>
            </w:r>
            <w:proofErr w:type="spellStart"/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</w:tr>
      <w:tr w:rsidR="009405D7" w:rsidRPr="009405D7" w:rsidTr="002B3179"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ind w:left="-45" w:right="76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Blaszka do pizzy</w:t>
            </w:r>
          </w:p>
        </w:tc>
        <w:tc>
          <w:tcPr>
            <w:tcW w:w="5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Profesjonalna blaszka do wypieku pizzy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Materiał: metal, metal niebieski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Specjalna powłoka do wypieku pizzy 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Rozmiar ø min. 32 cm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5 </w:t>
            </w:r>
            <w:proofErr w:type="spellStart"/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</w:tr>
      <w:tr w:rsidR="009405D7" w:rsidRPr="009405D7" w:rsidTr="002B3179"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ind w:left="-45" w:right="76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Półmisek okrągły INOX pod talerz z pokrywą INOX</w:t>
            </w:r>
          </w:p>
        </w:tc>
        <w:tc>
          <w:tcPr>
            <w:tcW w:w="5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Rozmiar: średnica ø23÷36 cm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wysokość 13÷17cm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 w:hint="eastAsia"/>
                <w:kern w:val="3"/>
                <w:sz w:val="20"/>
                <w:szCs w:val="20"/>
                <w:lang w:eastAsia="zh-CN"/>
              </w:rPr>
              <w:t>Materiał: stal nierdzewna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 w:hint="eastAsia"/>
                <w:kern w:val="3"/>
                <w:sz w:val="20"/>
                <w:szCs w:val="20"/>
                <w:lang w:eastAsia="zh-CN"/>
              </w:rPr>
              <w:t>przystosowane do mycia w zmywarkach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5 </w:t>
            </w:r>
            <w:proofErr w:type="spellStart"/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</w:tr>
      <w:tr w:rsidR="009405D7" w:rsidRPr="009405D7" w:rsidTr="002B3179"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ind w:left="-45" w:right="76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Dzbanki do napojów</w:t>
            </w:r>
          </w:p>
        </w:tc>
        <w:tc>
          <w:tcPr>
            <w:tcW w:w="5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Materiał: szkło przeźroczyste lub akryl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Pojemność min2 litry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6 </w:t>
            </w:r>
            <w:proofErr w:type="spellStart"/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</w:tr>
      <w:tr w:rsidR="009405D7" w:rsidRPr="009405D7" w:rsidTr="002B3179"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ind w:left="-45" w:right="76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Zestaw do przypraw 5-elementowy</w:t>
            </w:r>
          </w:p>
        </w:tc>
        <w:tc>
          <w:tcPr>
            <w:tcW w:w="5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Wykonanie ze stali nierdzewnej ze szklanymi przeźroczyste pojemnikami </w:t>
            </w:r>
          </w:p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Pojemniki na: sól, pieprz, oliwę, ocet na podstawie ze stali nierdzewnej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5 </w:t>
            </w:r>
            <w:proofErr w:type="spellStart"/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</w:tr>
      <w:tr w:rsidR="009405D7" w:rsidRPr="009405D7" w:rsidTr="002B3179"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ind w:left="-45" w:right="76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Maszynka elektryczna do mięsa</w:t>
            </w:r>
          </w:p>
        </w:tc>
        <w:tc>
          <w:tcPr>
            <w:tcW w:w="5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Parametry: 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- kolor biały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- obudowa plastikowa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- konstrukcja metalowa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- moc 500W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- moc maksymalna 1500W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- wydajność 1kg-2,5kg/min</w:t>
            </w: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br/>
            </w: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lastRenderedPageBreak/>
              <w:t>- zabezpieczenie chroniące silnik w razie zablokowania</w:t>
            </w: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br/>
              <w:t>Wyposażenie:</w:t>
            </w: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br/>
              <w:t>- min. 3 sitka metalowe o różnej średnicy</w:t>
            </w: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br/>
              <w:t>- sprzęgło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- nasadka masarska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- nożyk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- wkładka dystansowa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- popychacz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- popychacz szatkownicy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- miska podająca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- miska podająca szatkownicy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- komora szatkownicy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- bęben do cięcia na plastry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- bęben do przecierania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- bęben do tarcia</w:t>
            </w:r>
          </w:p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gwarancja min. 24 miesiące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20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lastRenderedPageBreak/>
              <w:t xml:space="preserve">1 </w:t>
            </w:r>
            <w:proofErr w:type="spellStart"/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</w:tr>
      <w:tr w:rsidR="009405D7" w:rsidRPr="009405D7" w:rsidTr="002B3179"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360" w:lineRule="auto"/>
              <w:ind w:left="-45" w:right="76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lastRenderedPageBreak/>
              <w:t>30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Komplet desek do krojenia</w:t>
            </w:r>
          </w:p>
        </w:tc>
        <w:tc>
          <w:tcPr>
            <w:tcW w:w="5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4A4693" w:rsidRDefault="009405D7" w:rsidP="004A46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4A4693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Materiał polietylen, kolorowe o zwiększonej odporności na zginanie czy pękanie</w:t>
            </w:r>
          </w:p>
          <w:p w:rsidR="009405D7" w:rsidRPr="004A4693" w:rsidRDefault="009405D7" w:rsidP="004A46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4A4693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Z niechłonną, gładką powierzchnią</w:t>
            </w:r>
          </w:p>
          <w:p w:rsidR="009405D7" w:rsidRPr="004A4693" w:rsidRDefault="009405D7" w:rsidP="004A46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4A4693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wymiar deski 45 x30 cm, 6 </w:t>
            </w:r>
            <w:proofErr w:type="spellStart"/>
            <w:r w:rsidRPr="004A4693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  <w:r w:rsidRPr="004A4693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 w komplecie</w:t>
            </w:r>
          </w:p>
          <w:p w:rsidR="009405D7" w:rsidRPr="004A4693" w:rsidRDefault="009405D7" w:rsidP="004A46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4A4693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zgodne z wymogami systemu HACCP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5 </w:t>
            </w:r>
            <w:proofErr w:type="spellStart"/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kpl</w:t>
            </w:r>
            <w:proofErr w:type="spellEnd"/>
          </w:p>
        </w:tc>
      </w:tr>
      <w:tr w:rsidR="009405D7" w:rsidRPr="009405D7" w:rsidTr="002B3179"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360" w:lineRule="auto"/>
              <w:ind w:left="-45" w:right="76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Naczynie żaroodporne</w:t>
            </w:r>
          </w:p>
        </w:tc>
        <w:tc>
          <w:tcPr>
            <w:tcW w:w="5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4A4693" w:rsidRDefault="009405D7" w:rsidP="004A46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4A4693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Materiał: szkło żaroodporne</w:t>
            </w:r>
          </w:p>
          <w:p w:rsidR="009405D7" w:rsidRPr="004A4693" w:rsidRDefault="009405D7" w:rsidP="004A46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4A4693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Wymiary min. 35cmx30cmx15cm</w:t>
            </w:r>
            <w:r w:rsidRPr="004A4693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br/>
              <w:t xml:space="preserve">Kolor przeźroczysty, </w:t>
            </w:r>
            <w:r w:rsidRPr="004A4693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br/>
              <w:t>Pojemność min. 5l</w:t>
            </w:r>
            <w:r w:rsidRPr="004A4693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br/>
              <w:t xml:space="preserve">Odporne na wysokie 300*C i </w:t>
            </w:r>
            <w:proofErr w:type="spellStart"/>
            <w:r w:rsidRPr="004A4693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nieskie</w:t>
            </w:r>
            <w:proofErr w:type="spellEnd"/>
            <w:r w:rsidRPr="004A4693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 temperatury -30*C -można używać w zamrażarkach, mikrofalówkach, zmywarkach, piekarnikach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5 </w:t>
            </w:r>
            <w:proofErr w:type="spellStart"/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</w:tr>
      <w:tr w:rsidR="009405D7" w:rsidRPr="009405D7" w:rsidTr="002B3179"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360" w:lineRule="auto"/>
              <w:ind w:left="-45" w:right="76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Brytfanka z pokrywą</w:t>
            </w:r>
          </w:p>
        </w:tc>
        <w:tc>
          <w:tcPr>
            <w:tcW w:w="5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4A4693" w:rsidRDefault="009405D7" w:rsidP="004A46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proofErr w:type="spellStart"/>
            <w:r w:rsidRPr="004A4693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Materiał:stal</w:t>
            </w:r>
            <w:proofErr w:type="spellEnd"/>
            <w:r w:rsidRPr="004A4693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 nierdzewna</w:t>
            </w:r>
          </w:p>
          <w:p w:rsidR="009405D7" w:rsidRPr="004A4693" w:rsidRDefault="009405D7" w:rsidP="004A46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4A4693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- kolor </w:t>
            </w:r>
            <w:proofErr w:type="spellStart"/>
            <w:r w:rsidRPr="004A4693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inox</w:t>
            </w:r>
            <w:proofErr w:type="spellEnd"/>
          </w:p>
          <w:p w:rsidR="009405D7" w:rsidRPr="004A4693" w:rsidRDefault="009405D7" w:rsidP="004A46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4A4693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- średnica </w:t>
            </w:r>
            <w:proofErr w:type="spellStart"/>
            <w:r w:rsidRPr="004A4693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wewn</w:t>
            </w:r>
            <w:proofErr w:type="spellEnd"/>
            <w:r w:rsidRPr="004A4693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. min 36cm</w:t>
            </w:r>
            <w:r w:rsidRPr="004A4693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br/>
              <w:t>- pokrywka: tak- metalowa lub ze szkła żaroodpornego</w:t>
            </w:r>
          </w:p>
          <w:p w:rsidR="009405D7" w:rsidRPr="004A4693" w:rsidRDefault="009405D7" w:rsidP="004A46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4A4693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- można myć w zmywarce</w:t>
            </w:r>
            <w:r w:rsidRPr="004A4693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br/>
              <w:t>- gwarancja min 12 miesięcy</w:t>
            </w:r>
            <w:r w:rsidRPr="004A4693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br/>
              <w:t>- przeznaczona do piekarników:</w:t>
            </w:r>
            <w:r w:rsidRPr="004A4693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br/>
              <w:t>- elektrycznych</w:t>
            </w:r>
            <w:r w:rsidRPr="004A4693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br/>
              <w:t>- gazowych</w:t>
            </w:r>
            <w:r w:rsidRPr="004A4693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br/>
              <w:t>oraz do kuchenek:</w:t>
            </w:r>
            <w:r w:rsidRPr="004A4693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br/>
              <w:t>- gazowych</w:t>
            </w:r>
            <w:r w:rsidRPr="004A4693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br/>
              <w:t>- ceramicznych</w:t>
            </w:r>
            <w:r w:rsidRPr="004A4693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br/>
              <w:t>- halogenowych</w:t>
            </w:r>
            <w:r w:rsidRPr="004A4693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br/>
              <w:t>- elektrycznych</w:t>
            </w:r>
            <w:r w:rsidRPr="004A4693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br/>
              <w:t>- indukcyjnych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2 </w:t>
            </w:r>
            <w:proofErr w:type="spellStart"/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</w:tr>
      <w:tr w:rsidR="009405D7" w:rsidRPr="009405D7" w:rsidTr="002B3179">
        <w:trPr>
          <w:trHeight w:val="822"/>
        </w:trPr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360" w:lineRule="auto"/>
              <w:ind w:left="-45" w:right="76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Garnek do gotowania ryb</w:t>
            </w:r>
          </w:p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kolor </w:t>
            </w:r>
            <w:proofErr w:type="spellStart"/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inox</w:t>
            </w:r>
            <w:proofErr w:type="spellEnd"/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.</w:t>
            </w:r>
          </w:p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wkładka i pokrywa wykonane z nierdzewnej stali.</w:t>
            </w:r>
          </w:p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wymiary min 40cmx15cmx10cm.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2 </w:t>
            </w:r>
            <w:proofErr w:type="spellStart"/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</w:tr>
      <w:tr w:rsidR="009405D7" w:rsidRPr="009405D7" w:rsidTr="002B3179"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360" w:lineRule="auto"/>
              <w:ind w:left="-45" w:right="76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Zestaw do </w:t>
            </w:r>
            <w:proofErr w:type="spellStart"/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foundee</w:t>
            </w:r>
            <w:proofErr w:type="spellEnd"/>
          </w:p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lastRenderedPageBreak/>
              <w:t xml:space="preserve">podgrzewana misa i wieża wykonane ze stali </w:t>
            </w: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lastRenderedPageBreak/>
              <w:t>nierdzewnej</w:t>
            </w:r>
          </w:p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pojemnik na paliwo z regulacją płomienia</w:t>
            </w:r>
          </w:p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gwarancja min. 24 miesiące</w:t>
            </w:r>
          </w:p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wymiary minimalne: szerokość 16cm, wysokość 8cm </w:t>
            </w:r>
          </w:p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możliwość demontażu i mycia w zmywarce </w:t>
            </w:r>
          </w:p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w zestawie min. 6 widelców do fondue, 6 miseczek na sosy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lastRenderedPageBreak/>
              <w:t xml:space="preserve">1 </w:t>
            </w:r>
            <w:proofErr w:type="spellStart"/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kpl</w:t>
            </w:r>
            <w:proofErr w:type="spellEnd"/>
          </w:p>
        </w:tc>
      </w:tr>
      <w:tr w:rsidR="009405D7" w:rsidRPr="009405D7" w:rsidTr="002B3179"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360" w:lineRule="auto"/>
              <w:ind w:left="-45" w:right="76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lastRenderedPageBreak/>
              <w:t>35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Waga kuchenna</w:t>
            </w:r>
          </w:p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Parametry:</w:t>
            </w:r>
          </w:p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- kolor: biały, szary</w:t>
            </w:r>
          </w:p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- miska plastikowa: tak</w:t>
            </w:r>
          </w:p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- pojemność miski: 1,5-2 kg</w:t>
            </w:r>
          </w:p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- maksymalna ładowność: 5 kg</w:t>
            </w:r>
          </w:p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- mechanizm: elektryczny</w:t>
            </w:r>
          </w:p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- podziałka: [g]</w:t>
            </w:r>
          </w:p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- opcja dodawania i ważenia. (tara)</w:t>
            </w:r>
          </w:p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- można myć w zmywarce: tak</w:t>
            </w:r>
          </w:p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- automatyczny wyłącznik: tak</w:t>
            </w:r>
          </w:p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- gwarancja: 2 lata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5 </w:t>
            </w:r>
            <w:proofErr w:type="spellStart"/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</w:tr>
      <w:tr w:rsidR="009405D7" w:rsidRPr="009405D7" w:rsidTr="002B3179"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360" w:lineRule="auto"/>
              <w:ind w:left="-45" w:right="76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Komplet garnków</w:t>
            </w:r>
          </w:p>
        </w:tc>
        <w:tc>
          <w:tcPr>
            <w:tcW w:w="5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w skład kompletu wchodzą 3 garnki z pokrywą i rondel</w:t>
            </w:r>
          </w:p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Parametry:</w:t>
            </w:r>
          </w:p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•</w:t>
            </w: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ab/>
              <w:t xml:space="preserve">garnek - średnica: 16-19 cm </w:t>
            </w:r>
            <w:proofErr w:type="spellStart"/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pojemnosc</w:t>
            </w:r>
            <w:proofErr w:type="spellEnd"/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 ok. 2 l</w:t>
            </w:r>
          </w:p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•</w:t>
            </w: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ab/>
              <w:t>garnek - średnica: 16-22 cm pojemność ok. 2,5 l</w:t>
            </w:r>
          </w:p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•</w:t>
            </w: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ab/>
              <w:t>garnek - średnica: 20-30 cm pojemność ok. 4,5 l</w:t>
            </w:r>
          </w:p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•</w:t>
            </w: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ab/>
              <w:t>rondel - średnica: 16-18 cm / pojemność ok. 2 l</w:t>
            </w:r>
          </w:p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</w:p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Informacje dodatkowe</w:t>
            </w:r>
          </w:p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•</w:t>
            </w: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ab/>
              <w:t xml:space="preserve">komplet garnków z wysokiej jakości stali nierdzewnej </w:t>
            </w:r>
          </w:p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•</w:t>
            </w: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ab/>
              <w:t>satynowa powierzchnia wewnątrz naczyń</w:t>
            </w:r>
          </w:p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•</w:t>
            </w: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ab/>
              <w:t>dno indukcyjne, umożliwia szybkie nagrzanie oraz długie utrzymanie ciepła (garnek energooszczędny)</w:t>
            </w:r>
          </w:p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•</w:t>
            </w: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ab/>
              <w:t>grubość dna około 1,2 mm</w:t>
            </w:r>
          </w:p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•</w:t>
            </w: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ab/>
              <w:t>dno trójwarstwowe</w:t>
            </w:r>
          </w:p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•</w:t>
            </w: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ab/>
              <w:t>uchwyty boczne wykonane ze stali nierdzewnej</w:t>
            </w:r>
          </w:p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•</w:t>
            </w: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ab/>
              <w:t xml:space="preserve">stalowe pokrywki </w:t>
            </w:r>
          </w:p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•</w:t>
            </w: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ab/>
              <w:t>naczynia można myć w zmywarce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5 </w:t>
            </w:r>
            <w:proofErr w:type="spellStart"/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</w:tr>
      <w:tr w:rsidR="009405D7" w:rsidRPr="009405D7" w:rsidTr="002B3179"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360" w:lineRule="auto"/>
              <w:ind w:left="-45" w:right="76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37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Patelnie</w:t>
            </w:r>
          </w:p>
        </w:tc>
        <w:tc>
          <w:tcPr>
            <w:tcW w:w="5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4A4693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Parametry:</w:t>
            </w:r>
          </w:p>
          <w:p w:rsidR="009405D7" w:rsidRPr="009405D7" w:rsidRDefault="009405D7" w:rsidP="004A4693">
            <w:pPr>
              <w:widowControl w:val="0"/>
              <w:tabs>
                <w:tab w:val="left" w:pos="30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- pokrywka i patelnia wykonane ze stali nierdzewnej</w:t>
            </w:r>
          </w:p>
          <w:p w:rsidR="009405D7" w:rsidRPr="009405D7" w:rsidRDefault="009405D7" w:rsidP="004A4693">
            <w:pPr>
              <w:widowControl w:val="0"/>
              <w:tabs>
                <w:tab w:val="left" w:pos="30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- średnica min. 24cm</w:t>
            </w:r>
          </w:p>
          <w:p w:rsidR="009405D7" w:rsidRPr="009405D7" w:rsidRDefault="009405D7" w:rsidP="004A4693">
            <w:pPr>
              <w:widowControl w:val="0"/>
              <w:tabs>
                <w:tab w:val="left" w:pos="30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- dno się szybko nagrzewa</w:t>
            </w:r>
          </w:p>
          <w:p w:rsidR="009405D7" w:rsidRPr="009405D7" w:rsidRDefault="009405D7" w:rsidP="004A4693">
            <w:pPr>
              <w:widowControl w:val="0"/>
              <w:tabs>
                <w:tab w:val="left" w:pos="30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- odporna na wysokie temperatury</w:t>
            </w:r>
          </w:p>
          <w:p w:rsidR="009405D7" w:rsidRPr="009405D7" w:rsidRDefault="009405D7" w:rsidP="004A4693">
            <w:pPr>
              <w:widowControl w:val="0"/>
              <w:tabs>
                <w:tab w:val="left" w:pos="30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- uchwyty ze stali nierdzewnej</w:t>
            </w:r>
          </w:p>
          <w:p w:rsidR="009405D7" w:rsidRPr="009405D7" w:rsidRDefault="009405D7" w:rsidP="004A4693">
            <w:pPr>
              <w:widowControl w:val="0"/>
              <w:tabs>
                <w:tab w:val="left" w:pos="30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- można myć w zmywarce</w:t>
            </w:r>
          </w:p>
          <w:p w:rsidR="009405D7" w:rsidRPr="009405D7" w:rsidRDefault="009405D7" w:rsidP="004A4693">
            <w:pPr>
              <w:widowControl w:val="0"/>
              <w:tabs>
                <w:tab w:val="left" w:pos="30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- można ją włożyć do piekarnika</w:t>
            </w:r>
          </w:p>
          <w:p w:rsidR="009405D7" w:rsidRPr="009405D7" w:rsidRDefault="009405D7" w:rsidP="004A4693">
            <w:pPr>
              <w:widowControl w:val="0"/>
              <w:tabs>
                <w:tab w:val="left" w:pos="30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- patelnia nadaje się do kuchenki gazowej, </w:t>
            </w:r>
            <w:proofErr w:type="spellStart"/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elekrycznej</w:t>
            </w:r>
            <w:proofErr w:type="spellEnd"/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, ceramicznej i indukcyjnej</w:t>
            </w:r>
          </w:p>
          <w:p w:rsidR="009405D7" w:rsidRDefault="009405D7" w:rsidP="004A469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- gwarancja min. 24 miesiące</w:t>
            </w:r>
          </w:p>
          <w:p w:rsidR="004A4693" w:rsidRPr="009405D7" w:rsidRDefault="004A4693" w:rsidP="004A469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5 </w:t>
            </w:r>
            <w:proofErr w:type="spellStart"/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</w:tr>
      <w:tr w:rsidR="009405D7" w:rsidRPr="009405D7" w:rsidTr="002B3179"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360" w:lineRule="auto"/>
              <w:ind w:left="-45" w:right="76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38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4A4693">
            <w:pPr>
              <w:widowControl w:val="0"/>
              <w:tabs>
                <w:tab w:val="left" w:pos="30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Termometr elektroniczny z sondą</w:t>
            </w:r>
          </w:p>
        </w:tc>
        <w:tc>
          <w:tcPr>
            <w:tcW w:w="5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Termometr z sondą igłową, termiczną</w:t>
            </w:r>
          </w:p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Zakres mierzonych temperatur: min -10 °C do +100 °C</w:t>
            </w:r>
          </w:p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Głębokość wkłucia sondy: min. 12 cm</w:t>
            </w:r>
          </w:p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Materiał: stal nierdzewna</w:t>
            </w:r>
          </w:p>
          <w:p w:rsidR="009405D7" w:rsidRPr="009405D7" w:rsidRDefault="009405D7" w:rsidP="004A469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Gwarancja: min. 24 miesiące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4A469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1 </w:t>
            </w:r>
            <w:proofErr w:type="spellStart"/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</w:tr>
      <w:tr w:rsidR="009405D7" w:rsidRPr="009405D7" w:rsidTr="002B3179"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360" w:lineRule="auto"/>
              <w:ind w:left="-45" w:right="76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lastRenderedPageBreak/>
              <w:t>39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4A4693">
            <w:pPr>
              <w:widowControl w:val="0"/>
              <w:tabs>
                <w:tab w:val="left" w:pos="30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Skrobaczka do ryb</w:t>
            </w:r>
          </w:p>
          <w:p w:rsidR="009405D7" w:rsidRPr="009405D7" w:rsidRDefault="009405D7" w:rsidP="004A4693">
            <w:pPr>
              <w:widowControl w:val="0"/>
              <w:tabs>
                <w:tab w:val="left" w:pos="30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Skrobak kuchenny do ryb stal nierdzewna</w:t>
            </w:r>
          </w:p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Otwór do zawieszania</w:t>
            </w:r>
          </w:p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Wysokość i szerokość- standardowa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5 </w:t>
            </w:r>
            <w:proofErr w:type="spellStart"/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</w:tr>
      <w:tr w:rsidR="009405D7" w:rsidRPr="009405D7" w:rsidTr="002B3179"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360" w:lineRule="auto"/>
              <w:ind w:left="-45" w:right="76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4A4693">
            <w:pPr>
              <w:widowControl w:val="0"/>
              <w:tabs>
                <w:tab w:val="left" w:pos="30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proofErr w:type="spellStart"/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Porcjoner</w:t>
            </w:r>
            <w:proofErr w:type="spellEnd"/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 do ziemniaków</w:t>
            </w:r>
          </w:p>
        </w:tc>
        <w:tc>
          <w:tcPr>
            <w:tcW w:w="5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Materiał :stal nierdzewna</w:t>
            </w:r>
          </w:p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Wysokość i szerokość- standardowa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5 </w:t>
            </w:r>
            <w:proofErr w:type="spellStart"/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szt</w:t>
            </w:r>
            <w:proofErr w:type="spellEnd"/>
          </w:p>
        </w:tc>
      </w:tr>
      <w:tr w:rsidR="009405D7" w:rsidRPr="009405D7" w:rsidTr="002B3179"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360" w:lineRule="auto"/>
              <w:ind w:left="-45" w:right="76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41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Zestaw szkła</w:t>
            </w:r>
          </w:p>
        </w:tc>
        <w:tc>
          <w:tcPr>
            <w:tcW w:w="5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Zestaw zawiera: </w:t>
            </w:r>
          </w:p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- 24 literatki poj. min. 100 ml</w:t>
            </w:r>
          </w:p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-24 szklanki poj. min 250 ml</w:t>
            </w:r>
          </w:p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-24 </w:t>
            </w:r>
            <w:proofErr w:type="spellStart"/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szampanówki</w:t>
            </w:r>
            <w:proofErr w:type="spellEnd"/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poj</w:t>
            </w:r>
            <w:proofErr w:type="spellEnd"/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. min 190 ml</w:t>
            </w:r>
          </w:p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-24 </w:t>
            </w:r>
            <w:proofErr w:type="spellStart"/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drinkówki</w:t>
            </w:r>
            <w:proofErr w:type="spellEnd"/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poj</w:t>
            </w:r>
            <w:proofErr w:type="spellEnd"/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. min 100 ml</w:t>
            </w:r>
          </w:p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4A4693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Profesjonalne szkło dla gastronomi, przystosowane do częstego mycia w zmywarce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1 </w:t>
            </w:r>
            <w:proofErr w:type="spellStart"/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kpl</w:t>
            </w:r>
            <w:proofErr w:type="spellEnd"/>
          </w:p>
        </w:tc>
      </w:tr>
      <w:tr w:rsidR="009405D7" w:rsidRPr="009405D7" w:rsidTr="002B3179"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360" w:lineRule="auto"/>
              <w:ind w:left="-45" w:right="76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42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Czajnik z gwizdkiem</w:t>
            </w:r>
          </w:p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Czajnik ze stali nierdzewnej z gwizdkiem</w:t>
            </w:r>
          </w:p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Uchwyt z tworzywa sztucznego</w:t>
            </w:r>
          </w:p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Stały gwizdek z tworzywa sztucznego nie przewodzącego ciepła</w:t>
            </w:r>
          </w:p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Pojemność min. 1,5 litra</w:t>
            </w:r>
          </w:p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Średnica pola grzewczego </w:t>
            </w:r>
            <w:proofErr w:type="spellStart"/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mni</w:t>
            </w:r>
            <w:proofErr w:type="spellEnd"/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. 15 cm,</w:t>
            </w:r>
          </w:p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4A4693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Czajnik można stosować na kuchence elektrycznej, gazowej, ceramicznej oraz halogenowej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2 szt.</w:t>
            </w:r>
          </w:p>
        </w:tc>
      </w:tr>
      <w:tr w:rsidR="009405D7" w:rsidRPr="009405D7" w:rsidTr="002B3179"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360" w:lineRule="auto"/>
              <w:ind w:left="-45" w:right="76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43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Bielizna stołowa</w:t>
            </w:r>
          </w:p>
        </w:tc>
        <w:tc>
          <w:tcPr>
            <w:tcW w:w="5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W skład kompletu wchodzi obrus + 4 serwetki</w:t>
            </w:r>
          </w:p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Materiał: 100% poliester, biały</w:t>
            </w:r>
          </w:p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Gramatura: min. 240 g/m2</w:t>
            </w:r>
          </w:p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Plamoodporny</w:t>
            </w:r>
          </w:p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Wykończenie: podszycie, min. 2 cm</w:t>
            </w:r>
          </w:p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Kolor: biały</w:t>
            </w:r>
          </w:p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Wzór: gładki</w:t>
            </w:r>
          </w:p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Wymiary: 140 x 180 cm- 1 sztuka</w:t>
            </w:r>
          </w:p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4 serwetki - 40cm÷40cm lub 50cm÷50cm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4A4693" w:rsidRDefault="009405D7" w:rsidP="004A46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4A4693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5 </w:t>
            </w:r>
            <w:proofErr w:type="spellStart"/>
            <w:r w:rsidRPr="004A4693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kpl</w:t>
            </w:r>
            <w:proofErr w:type="spellEnd"/>
          </w:p>
        </w:tc>
      </w:tr>
      <w:tr w:rsidR="009405D7" w:rsidRPr="009405D7" w:rsidTr="002B3179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360" w:lineRule="auto"/>
              <w:ind w:left="-45" w:right="76"/>
              <w:jc w:val="both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44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Podajnik ręczników papierowych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Podajnik ręczników składanych ZZ,V</w:t>
            </w:r>
          </w:p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Wykonany z: mocne tworzywo ABS</w:t>
            </w:r>
          </w:p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Rozmiar min: Szer. 27 cm Wys. 28,5 cm Gł. 11 cm</w:t>
            </w:r>
          </w:p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Zamykany na plastikowy kluczyk</w:t>
            </w:r>
          </w:p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Łatwy do uzupełniania ręczników</w:t>
            </w:r>
          </w:p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Okienko przeznaczone do kontroli ilości ręczników </w:t>
            </w:r>
          </w:p>
          <w:p w:rsidR="009405D7" w:rsidRPr="009405D7" w:rsidRDefault="009405D7" w:rsidP="004A46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Kolor: Biały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5D7" w:rsidRPr="004A4693" w:rsidRDefault="009405D7" w:rsidP="004A469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 xml:space="preserve">1 </w:t>
            </w:r>
            <w:r w:rsidRPr="004A4693">
              <w:rPr>
                <w:rFonts w:ascii="Verdana" w:eastAsia="Times New Roman" w:hAnsi="Verdana" w:cs="Verdana"/>
                <w:kern w:val="3"/>
                <w:sz w:val="20"/>
                <w:szCs w:val="20"/>
                <w:lang w:eastAsia="zh-CN"/>
              </w:rPr>
              <w:t>szt.</w:t>
            </w:r>
          </w:p>
        </w:tc>
      </w:tr>
    </w:tbl>
    <w:p w:rsidR="009405D7" w:rsidRDefault="009405D7" w:rsidP="001545D9">
      <w:pPr>
        <w:rPr>
          <w:rFonts w:ascii="Calibri" w:hAnsi="Calibri" w:cs="Calibri"/>
        </w:rPr>
      </w:pPr>
    </w:p>
    <w:sectPr w:rsidR="009405D7" w:rsidSect="000D5FF0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A4D" w:rsidRDefault="000E3A4D" w:rsidP="001545D9">
      <w:pPr>
        <w:spacing w:after="0" w:line="240" w:lineRule="auto"/>
      </w:pPr>
      <w:r>
        <w:separator/>
      </w:r>
    </w:p>
  </w:endnote>
  <w:endnote w:type="continuationSeparator" w:id="0">
    <w:p w:rsidR="000E3A4D" w:rsidRDefault="000E3A4D" w:rsidP="0015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49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403"/>
      <w:gridCol w:w="6946"/>
    </w:tblGrid>
    <w:tr w:rsidR="004A4693" w:rsidRPr="00696386" w:rsidTr="009405D7">
      <w:trPr>
        <w:trHeight w:val="1526"/>
      </w:trPr>
      <w:tc>
        <w:tcPr>
          <w:tcW w:w="3403" w:type="dxa"/>
        </w:tcPr>
        <w:p w:rsidR="004A4693" w:rsidRPr="0077527E" w:rsidRDefault="004A4693" w:rsidP="009405D7">
          <w:pPr>
            <w:jc w:val="center"/>
            <w:textAlignment w:val="baseline"/>
            <w:rPr>
              <w:rFonts w:ascii="Cambria" w:hAnsi="Cambria"/>
              <w:b/>
              <w:i/>
              <w:sz w:val="18"/>
            </w:rPr>
          </w:pPr>
          <w:r>
            <w:rPr>
              <w:rFonts w:ascii="Cambria" w:hAnsi="Cambria"/>
              <w:b/>
              <w:i/>
              <w:sz w:val="18"/>
            </w:rPr>
            <w:t>Szkoła Talentów</w:t>
          </w:r>
        </w:p>
        <w:p w:rsidR="004A4693" w:rsidRDefault="004A4693" w:rsidP="009405D7">
          <w:pPr>
            <w:jc w:val="center"/>
            <w:textAlignment w:val="baseline"/>
            <w:rPr>
              <w:rFonts w:ascii="Cambria" w:eastAsia="Times New Roman" w:hAnsi="Cambria" w:cs="Tahoma"/>
              <w:bCs/>
              <w:i/>
              <w:sz w:val="18"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5539105</wp:posOffset>
                </wp:positionH>
                <wp:positionV relativeFrom="paragraph">
                  <wp:posOffset>137795</wp:posOffset>
                </wp:positionV>
                <wp:extent cx="1209675" cy="356870"/>
                <wp:effectExtent l="0" t="0" r="9525" b="5080"/>
                <wp:wrapNone/>
                <wp:docPr id="2" name="Obraz 2" descr="logo fundacja antoniego kaminskiego WERSJA PEŁ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 fundacja antoniego kaminskiego WERSJA PEŁ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715FE">
            <w:rPr>
              <w:rFonts w:ascii="Cambria" w:hAnsi="Cambria"/>
              <w:i/>
              <w:sz w:val="18"/>
            </w:rPr>
            <w:t xml:space="preserve">Biuro projektu: </w:t>
          </w:r>
          <w:r w:rsidRPr="003715FE">
            <w:rPr>
              <w:rFonts w:ascii="Cambria" w:eastAsia="Times New Roman" w:hAnsi="Cambria" w:cs="Tahoma"/>
              <w:bCs/>
              <w:i/>
              <w:sz w:val="18"/>
              <w:lang w:eastAsia="pl-PL"/>
            </w:rPr>
            <w:t>ul Krakowska 25;</w:t>
          </w:r>
        </w:p>
        <w:p w:rsidR="004A4693" w:rsidRPr="00E8366F" w:rsidRDefault="004A4693" w:rsidP="009405D7">
          <w:pPr>
            <w:jc w:val="center"/>
            <w:textAlignment w:val="baseline"/>
            <w:rPr>
              <w:rFonts w:ascii="Cambria" w:eastAsia="Times New Roman" w:hAnsi="Cambria" w:cs="Tahoma"/>
              <w:bCs/>
              <w:i/>
              <w:sz w:val="18"/>
              <w:lang w:val="en-GB" w:eastAsia="pl-PL"/>
            </w:rPr>
          </w:pPr>
          <w:r>
            <w:rPr>
              <w:rFonts w:ascii="Cambria" w:eastAsia="Times New Roman" w:hAnsi="Cambria" w:cs="Tahoma"/>
              <w:bCs/>
              <w:i/>
              <w:sz w:val="18"/>
              <w:lang w:val="en-GB" w:eastAsia="pl-PL"/>
            </w:rPr>
            <w:t>603103698</w:t>
          </w:r>
          <w:r w:rsidRPr="00E8366F">
            <w:rPr>
              <w:rFonts w:ascii="Cambria" w:eastAsia="Times New Roman" w:hAnsi="Cambria" w:cs="Tahoma"/>
              <w:bCs/>
              <w:i/>
              <w:sz w:val="18"/>
              <w:lang w:val="en-GB" w:eastAsia="pl-PL"/>
            </w:rPr>
            <w:t>39-200 Dębica; e-mail:</w:t>
          </w:r>
          <w:r>
            <w:rPr>
              <w:rFonts w:ascii="Cambria" w:eastAsia="Times New Roman" w:hAnsi="Cambria" w:cs="Tahoma"/>
              <w:bCs/>
              <w:i/>
              <w:sz w:val="18"/>
              <w:lang w:val="en-GB" w:eastAsia="pl-PL"/>
            </w:rPr>
            <w:t xml:space="preserve"> </w:t>
          </w:r>
          <w:r w:rsidRPr="001D53BE">
            <w:rPr>
              <w:rFonts w:ascii="Cambria" w:eastAsia="Times New Roman" w:hAnsi="Cambria" w:cs="Tahoma"/>
              <w:bCs/>
              <w:i/>
              <w:color w:val="1F4E79"/>
              <w:sz w:val="18"/>
              <w:u w:val="single"/>
              <w:lang w:val="en-GB" w:eastAsia="pl-PL"/>
            </w:rPr>
            <w:t>a</w:t>
          </w:r>
          <w:hyperlink r:id="rId2" w:history="1">
            <w:r w:rsidRPr="001D53BE">
              <w:rPr>
                <w:rStyle w:val="Hipercze"/>
                <w:rFonts w:ascii="Cambria" w:hAnsi="Cambria" w:cs="Arial"/>
                <w:i/>
                <w:color w:val="1F4E79"/>
                <w:sz w:val="18"/>
                <w:shd w:val="clear" w:color="auto" w:fill="FFFFFF"/>
                <w:lang w:val="en-GB"/>
              </w:rPr>
              <w:t>kaminski@educare.pl</w:t>
            </w:r>
          </w:hyperlink>
        </w:p>
        <w:p w:rsidR="004A4693" w:rsidRPr="00BB0634" w:rsidRDefault="004A4693" w:rsidP="009405D7">
          <w:pPr>
            <w:pStyle w:val="Stopka"/>
            <w:jc w:val="center"/>
            <w:rPr>
              <w:lang w:val="en-US"/>
            </w:rPr>
          </w:pPr>
          <w:r w:rsidRPr="003715FE">
            <w:rPr>
              <w:rFonts w:ascii="Cambria" w:eastAsia="Times New Roman" w:hAnsi="Cambria" w:cs="Tahoma"/>
              <w:bCs/>
              <w:i/>
              <w:sz w:val="18"/>
              <w:lang w:eastAsia="pl-PL"/>
            </w:rPr>
            <w:t>tel. kom:</w:t>
          </w:r>
          <w:r w:rsidRPr="0069776F">
            <w:t xml:space="preserve"> </w:t>
          </w:r>
          <w:r>
            <w:t>603103698</w:t>
          </w:r>
        </w:p>
        <w:p w:rsidR="004A4693" w:rsidRDefault="004A4693" w:rsidP="001545D9">
          <w:pPr>
            <w:pStyle w:val="Stopka"/>
            <w:ind w:left="493"/>
          </w:pPr>
        </w:p>
      </w:tc>
      <w:tc>
        <w:tcPr>
          <w:tcW w:w="6946" w:type="dxa"/>
        </w:tcPr>
        <w:p w:rsidR="004A4693" w:rsidRPr="0062206C" w:rsidRDefault="004A4693" w:rsidP="001545D9">
          <w:pPr>
            <w:pStyle w:val="Stopka"/>
            <w:jc w:val="right"/>
            <w:rPr>
              <w:color w:val="7B7B7B" w:themeColor="accent3" w:themeShade="BF"/>
              <w:sz w:val="18"/>
              <w:szCs w:val="18"/>
            </w:rPr>
          </w:pPr>
        </w:p>
      </w:tc>
    </w:tr>
  </w:tbl>
  <w:p w:rsidR="004A4693" w:rsidRDefault="004A46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A4D" w:rsidRDefault="000E3A4D" w:rsidP="001545D9">
      <w:pPr>
        <w:spacing w:after="0" w:line="240" w:lineRule="auto"/>
      </w:pPr>
      <w:r>
        <w:separator/>
      </w:r>
    </w:p>
  </w:footnote>
  <w:footnote w:type="continuationSeparator" w:id="0">
    <w:p w:rsidR="000E3A4D" w:rsidRDefault="000E3A4D" w:rsidP="00154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693" w:rsidRDefault="004A4693">
    <w:pPr>
      <w:pStyle w:val="Nagwek"/>
    </w:pPr>
    <w:r>
      <w:rPr>
        <w:noProof/>
        <w:lang w:eastAsia="pl-PL"/>
      </w:rPr>
      <w:drawing>
        <wp:inline distT="0" distB="0" distL="0" distR="0">
          <wp:extent cx="5561965" cy="666750"/>
          <wp:effectExtent l="0" t="0" r="63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196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693" w:rsidRDefault="004A4693">
    <w:pPr>
      <w:pStyle w:val="Nagwek"/>
    </w:pPr>
    <w:r>
      <w:rPr>
        <w:noProof/>
        <w:lang w:eastAsia="pl-PL"/>
      </w:rPr>
      <w:drawing>
        <wp:inline distT="0" distB="0" distL="0" distR="0">
          <wp:extent cx="5561965" cy="6667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196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tarSymbol"/>
        <w:color w:val="FF0000"/>
        <w:position w:val="0"/>
        <w:sz w:val="18"/>
        <w:szCs w:val="18"/>
        <w:shd w:val="clear" w:color="auto" w:fill="FFFFFF"/>
        <w:vertAlign w:val="baseline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tarSymbol"/>
        <w:color w:val="FF0000"/>
        <w:position w:val="0"/>
        <w:sz w:val="18"/>
        <w:szCs w:val="18"/>
        <w:shd w:val="clear" w:color="auto" w:fill="FFFFFF"/>
        <w:vertAlign w:val="baseline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tarSymbol"/>
        <w:color w:val="FF0000"/>
        <w:position w:val="0"/>
        <w:sz w:val="18"/>
        <w:szCs w:val="18"/>
        <w:shd w:val="clear" w:color="auto" w:fill="FFFFFF"/>
        <w:vertAlign w:val="baseline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/>
      </w:rPr>
    </w:lvl>
  </w:abstractNum>
  <w:abstractNum w:abstractNumId="1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444784"/>
    <w:multiLevelType w:val="hybridMultilevel"/>
    <w:tmpl w:val="94A04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A44"/>
    <w:multiLevelType w:val="hybridMultilevel"/>
    <w:tmpl w:val="E774DE0E"/>
    <w:lvl w:ilvl="0" w:tplc="04150001">
      <w:start w:val="1"/>
      <w:numFmt w:val="bullet"/>
      <w:lvlText w:val=""/>
      <w:lvlJc w:val="left"/>
      <w:pPr>
        <w:ind w:left="-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</w:abstractNum>
  <w:abstractNum w:abstractNumId="4">
    <w:nsid w:val="14F24725"/>
    <w:multiLevelType w:val="hybridMultilevel"/>
    <w:tmpl w:val="2908615A"/>
    <w:lvl w:ilvl="0" w:tplc="4852E5CC">
      <w:start w:val="1"/>
      <w:numFmt w:val="decimal"/>
      <w:lvlText w:val="%1."/>
      <w:lvlJc w:val="left"/>
      <w:pPr>
        <w:ind w:left="1004" w:hanging="360"/>
      </w:pPr>
      <w:rPr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18907BB5"/>
    <w:multiLevelType w:val="hybridMultilevel"/>
    <w:tmpl w:val="281C0D0A"/>
    <w:lvl w:ilvl="0" w:tplc="04150017">
      <w:start w:val="1"/>
      <w:numFmt w:val="lowerLetter"/>
      <w:lvlText w:val="%1)"/>
      <w:lvlJc w:val="left"/>
      <w:pPr>
        <w:ind w:left="675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>
    <w:nsid w:val="1FDA20AB"/>
    <w:multiLevelType w:val="hybridMultilevel"/>
    <w:tmpl w:val="F6B29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11705"/>
    <w:multiLevelType w:val="hybridMultilevel"/>
    <w:tmpl w:val="8F949B1E"/>
    <w:lvl w:ilvl="0" w:tplc="C7A0BF26">
      <w:start w:val="1"/>
      <w:numFmt w:val="decimal"/>
      <w:lvlText w:val="%1."/>
      <w:lvlJc w:val="left"/>
      <w:pPr>
        <w:ind w:left="502" w:hanging="360"/>
      </w:pPr>
      <w:rPr>
        <w:rFonts w:ascii="Cambria" w:hAnsi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3F4002E"/>
    <w:multiLevelType w:val="hybridMultilevel"/>
    <w:tmpl w:val="FAA05818"/>
    <w:lvl w:ilvl="0" w:tplc="04150011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9">
    <w:nsid w:val="24767E59"/>
    <w:multiLevelType w:val="hybridMultilevel"/>
    <w:tmpl w:val="D5EA2E0E"/>
    <w:lvl w:ilvl="0" w:tplc="CD444604">
      <w:start w:val="1"/>
      <w:numFmt w:val="bullet"/>
      <w:lvlText w:val=""/>
      <w:lvlJc w:val="left"/>
      <w:pPr>
        <w:tabs>
          <w:tab w:val="num" w:pos="940"/>
        </w:tabs>
        <w:ind w:left="940" w:hanging="360"/>
      </w:pPr>
      <w:rPr>
        <w:rFonts w:ascii="Symbol" w:hAnsi="Symbol" w:hint="default"/>
        <w:b w:val="0"/>
        <w:i w:val="0"/>
        <w:sz w:val="20"/>
      </w:rPr>
    </w:lvl>
    <w:lvl w:ilvl="1" w:tplc="AB86A1A6">
      <w:start w:val="1"/>
      <w:numFmt w:val="decimal"/>
      <w:lvlText w:val="%2."/>
      <w:lvlJc w:val="left"/>
      <w:pPr>
        <w:tabs>
          <w:tab w:val="num" w:pos="1648"/>
        </w:tabs>
        <w:ind w:left="1628" w:hanging="340"/>
      </w:pPr>
      <w:rPr>
        <w:rFonts w:cs="Times New Roman" w:hint="default"/>
        <w:b w:val="0"/>
        <w:i w:val="0"/>
        <w:color w:val="auto"/>
        <w:sz w:val="20"/>
        <w:szCs w:val="20"/>
      </w:rPr>
    </w:lvl>
    <w:lvl w:ilvl="2" w:tplc="51AA52CA">
      <w:start w:val="1"/>
      <w:numFmt w:val="lowerLetter"/>
      <w:lvlText w:val="%3)"/>
      <w:lvlJc w:val="left"/>
      <w:pPr>
        <w:tabs>
          <w:tab w:val="num" w:pos="2368"/>
        </w:tabs>
        <w:ind w:left="2368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0">
    <w:nsid w:val="29DB5E82"/>
    <w:multiLevelType w:val="hybridMultilevel"/>
    <w:tmpl w:val="4434DD6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B7A1D44"/>
    <w:multiLevelType w:val="hybridMultilevel"/>
    <w:tmpl w:val="C4F2EDDA"/>
    <w:lvl w:ilvl="0" w:tplc="FE4677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C6099"/>
    <w:multiLevelType w:val="hybridMultilevel"/>
    <w:tmpl w:val="1B36262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DAF542C"/>
    <w:multiLevelType w:val="hybridMultilevel"/>
    <w:tmpl w:val="4926A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47BBE"/>
    <w:multiLevelType w:val="hybridMultilevel"/>
    <w:tmpl w:val="F70E6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42C9B"/>
    <w:multiLevelType w:val="hybridMultilevel"/>
    <w:tmpl w:val="CC16F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7A0C4F"/>
    <w:multiLevelType w:val="hybridMultilevel"/>
    <w:tmpl w:val="E06E9CC4"/>
    <w:lvl w:ilvl="0" w:tplc="0415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7">
    <w:nsid w:val="5AF82D42"/>
    <w:multiLevelType w:val="hybridMultilevel"/>
    <w:tmpl w:val="170A3D76"/>
    <w:lvl w:ilvl="0" w:tplc="0415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CF7D21"/>
    <w:multiLevelType w:val="hybridMultilevel"/>
    <w:tmpl w:val="3F668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427547"/>
    <w:multiLevelType w:val="hybridMultilevel"/>
    <w:tmpl w:val="4926A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F627D0"/>
    <w:multiLevelType w:val="hybridMultilevel"/>
    <w:tmpl w:val="47560DF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6909423D"/>
    <w:multiLevelType w:val="multilevel"/>
    <w:tmpl w:val="CD388F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6B268EE"/>
    <w:multiLevelType w:val="hybridMultilevel"/>
    <w:tmpl w:val="111A7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EA28C0"/>
    <w:multiLevelType w:val="hybridMultilevel"/>
    <w:tmpl w:val="983499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D75512B"/>
    <w:multiLevelType w:val="hybridMultilevel"/>
    <w:tmpl w:val="FC3C2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3"/>
  </w:num>
  <w:num w:numId="4">
    <w:abstractNumId w:val="16"/>
  </w:num>
  <w:num w:numId="5">
    <w:abstractNumId w:val="17"/>
  </w:num>
  <w:num w:numId="6">
    <w:abstractNumId w:val="15"/>
  </w:num>
  <w:num w:numId="7">
    <w:abstractNumId w:val="7"/>
  </w:num>
  <w:num w:numId="8">
    <w:abstractNumId w:val="19"/>
  </w:num>
  <w:num w:numId="9">
    <w:abstractNumId w:val="10"/>
  </w:num>
  <w:num w:numId="10">
    <w:abstractNumId w:val="22"/>
  </w:num>
  <w:num w:numId="11">
    <w:abstractNumId w:val="9"/>
  </w:num>
  <w:num w:numId="12">
    <w:abstractNumId w:val="23"/>
  </w:num>
  <w:num w:numId="13">
    <w:abstractNumId w:val="4"/>
  </w:num>
  <w:num w:numId="14">
    <w:abstractNumId w:val="13"/>
  </w:num>
  <w:num w:numId="15">
    <w:abstractNumId w:val="8"/>
  </w:num>
  <w:num w:numId="16">
    <w:abstractNumId w:val="5"/>
  </w:num>
  <w:num w:numId="17">
    <w:abstractNumId w:val="20"/>
  </w:num>
  <w:num w:numId="18">
    <w:abstractNumId w:val="12"/>
  </w:num>
  <w:num w:numId="19">
    <w:abstractNumId w:val="2"/>
  </w:num>
  <w:num w:numId="20">
    <w:abstractNumId w:val="18"/>
  </w:num>
  <w:num w:numId="21">
    <w:abstractNumId w:val="14"/>
  </w:num>
  <w:num w:numId="22">
    <w:abstractNumId w:val="6"/>
  </w:num>
  <w:num w:numId="23">
    <w:abstractNumId w:val="0"/>
  </w:num>
  <w:num w:numId="24">
    <w:abstractNumId w:val="1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545D9"/>
    <w:rsid w:val="00033428"/>
    <w:rsid w:val="00047157"/>
    <w:rsid w:val="00071BB0"/>
    <w:rsid w:val="000D0F7C"/>
    <w:rsid w:val="000D5FF0"/>
    <w:rsid w:val="000E3A4D"/>
    <w:rsid w:val="000F33F1"/>
    <w:rsid w:val="001217A6"/>
    <w:rsid w:val="00124FC5"/>
    <w:rsid w:val="00125101"/>
    <w:rsid w:val="00136B97"/>
    <w:rsid w:val="001545D9"/>
    <w:rsid w:val="001D5E95"/>
    <w:rsid w:val="00226347"/>
    <w:rsid w:val="0022672F"/>
    <w:rsid w:val="002428D8"/>
    <w:rsid w:val="0024332D"/>
    <w:rsid w:val="002525D5"/>
    <w:rsid w:val="00254267"/>
    <w:rsid w:val="002A02D6"/>
    <w:rsid w:val="002B3179"/>
    <w:rsid w:val="002F2D7D"/>
    <w:rsid w:val="002F7A2B"/>
    <w:rsid w:val="00300CBF"/>
    <w:rsid w:val="00363B06"/>
    <w:rsid w:val="003842B0"/>
    <w:rsid w:val="003A1900"/>
    <w:rsid w:val="003C0367"/>
    <w:rsid w:val="003C2ADA"/>
    <w:rsid w:val="003C7C1B"/>
    <w:rsid w:val="0041061C"/>
    <w:rsid w:val="0046669E"/>
    <w:rsid w:val="004A4693"/>
    <w:rsid w:val="004D1D78"/>
    <w:rsid w:val="004E5207"/>
    <w:rsid w:val="00547128"/>
    <w:rsid w:val="00555613"/>
    <w:rsid w:val="00574685"/>
    <w:rsid w:val="005B269D"/>
    <w:rsid w:val="005B73B7"/>
    <w:rsid w:val="005D6C26"/>
    <w:rsid w:val="0061372A"/>
    <w:rsid w:val="00641366"/>
    <w:rsid w:val="006723B3"/>
    <w:rsid w:val="00691E31"/>
    <w:rsid w:val="006A1B24"/>
    <w:rsid w:val="006D3487"/>
    <w:rsid w:val="00796F2F"/>
    <w:rsid w:val="007B7894"/>
    <w:rsid w:val="007C3A0E"/>
    <w:rsid w:val="008137B6"/>
    <w:rsid w:val="00827F46"/>
    <w:rsid w:val="00852A82"/>
    <w:rsid w:val="008736E5"/>
    <w:rsid w:val="008E5019"/>
    <w:rsid w:val="008F3DA0"/>
    <w:rsid w:val="0090280E"/>
    <w:rsid w:val="009174F0"/>
    <w:rsid w:val="00926634"/>
    <w:rsid w:val="009405D7"/>
    <w:rsid w:val="009B1305"/>
    <w:rsid w:val="009E03B0"/>
    <w:rsid w:val="00A843EE"/>
    <w:rsid w:val="00AD2670"/>
    <w:rsid w:val="00B12B2D"/>
    <w:rsid w:val="00B1736E"/>
    <w:rsid w:val="00B359E7"/>
    <w:rsid w:val="00B7437E"/>
    <w:rsid w:val="00B90523"/>
    <w:rsid w:val="00BB248F"/>
    <w:rsid w:val="00BB780C"/>
    <w:rsid w:val="00BC1875"/>
    <w:rsid w:val="00C13971"/>
    <w:rsid w:val="00C16D47"/>
    <w:rsid w:val="00C64A4B"/>
    <w:rsid w:val="00C8009B"/>
    <w:rsid w:val="00C85FA6"/>
    <w:rsid w:val="00CD1A36"/>
    <w:rsid w:val="00D04C47"/>
    <w:rsid w:val="00D169B8"/>
    <w:rsid w:val="00D36AD9"/>
    <w:rsid w:val="00DC16C4"/>
    <w:rsid w:val="00DC45AD"/>
    <w:rsid w:val="00E37E78"/>
    <w:rsid w:val="00E5030D"/>
    <w:rsid w:val="00E57183"/>
    <w:rsid w:val="00E60037"/>
    <w:rsid w:val="00E74AAA"/>
    <w:rsid w:val="00EB503A"/>
    <w:rsid w:val="00EB546B"/>
    <w:rsid w:val="00EF5F0F"/>
    <w:rsid w:val="00F54C0D"/>
    <w:rsid w:val="00FA56C8"/>
    <w:rsid w:val="00FC4F43"/>
    <w:rsid w:val="00FD3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5D9"/>
  </w:style>
  <w:style w:type="paragraph" w:styleId="Nagwek1">
    <w:name w:val="heading 1"/>
    <w:basedOn w:val="Normalny"/>
    <w:next w:val="Normalny"/>
    <w:link w:val="Nagwek1Znak"/>
    <w:uiPriority w:val="9"/>
    <w:qFormat/>
    <w:rsid w:val="006D34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A46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4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1545D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545D9"/>
    <w:pPr>
      <w:suppressAutoHyphens/>
      <w:spacing w:after="0" w:line="240" w:lineRule="auto"/>
      <w:ind w:left="720"/>
    </w:pPr>
    <w:rPr>
      <w:rFonts w:ascii="Cambria" w:eastAsia="Cambria" w:hAnsi="Cambria" w:cs="Cambria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5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5D9"/>
  </w:style>
  <w:style w:type="paragraph" w:styleId="Stopka">
    <w:name w:val="footer"/>
    <w:basedOn w:val="Normalny"/>
    <w:link w:val="StopkaZnak"/>
    <w:uiPriority w:val="99"/>
    <w:unhideWhenUsed/>
    <w:rsid w:val="0015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5D9"/>
  </w:style>
  <w:style w:type="paragraph" w:styleId="Tekstdymka">
    <w:name w:val="Balloon Text"/>
    <w:basedOn w:val="Normalny"/>
    <w:link w:val="TekstdymkaZnak"/>
    <w:uiPriority w:val="99"/>
    <w:semiHidden/>
    <w:unhideWhenUsed/>
    <w:rsid w:val="002A0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2D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D34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47128"/>
    <w:rPr>
      <w:color w:val="605E5C"/>
      <w:shd w:val="clear" w:color="auto" w:fill="E1DFDD"/>
    </w:rPr>
  </w:style>
  <w:style w:type="paragraph" w:customStyle="1" w:styleId="Default">
    <w:name w:val="Default"/>
    <w:rsid w:val="009405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A469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Domylnaczcionkaakapitu3">
    <w:name w:val="Domyślna czcionka akapitu3"/>
    <w:rsid w:val="004A4693"/>
  </w:style>
  <w:style w:type="paragraph" w:styleId="Tekstpodstawowy">
    <w:name w:val="Body Text"/>
    <w:basedOn w:val="Normalny"/>
    <w:link w:val="TekstpodstawowyZnak"/>
    <w:rsid w:val="004A4693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A4693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4A469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ekstpodstawowy1">
    <w:name w:val="Tekst podstawowy1"/>
    <w:basedOn w:val="Normalny"/>
    <w:rsid w:val="004A4693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kaminski@educare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87F03-83D3-4A98-BB5B-C9ACDAD72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2005</Words>
  <Characters>12035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Grych-Kusek</dc:creator>
  <cp:lastModifiedBy>mysza</cp:lastModifiedBy>
  <cp:revision>2</cp:revision>
  <cp:lastPrinted>2018-11-13T06:25:00Z</cp:lastPrinted>
  <dcterms:created xsi:type="dcterms:W3CDTF">2019-01-08T11:21:00Z</dcterms:created>
  <dcterms:modified xsi:type="dcterms:W3CDTF">2019-01-08T11:21:00Z</dcterms:modified>
</cp:coreProperties>
</file>